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57D" w:rsidRPr="00200D4F" w:rsidRDefault="005643AA" w:rsidP="005B057D">
      <w:pPr>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p>
    <w:p w:rsidR="005B057D" w:rsidRDefault="005B057D" w:rsidP="005B057D">
      <w:pPr>
        <w:widowControl/>
        <w:autoSpaceDN w:val="0"/>
        <w:spacing w:line="360" w:lineRule="auto"/>
        <w:jc w:val="center"/>
        <w:rPr>
          <w:rFonts w:ascii="Times New Roman" w:eastAsia="黑体" w:hAnsi="Times New Roman"/>
          <w:kern w:val="0"/>
          <w:sz w:val="52"/>
        </w:rPr>
      </w:pPr>
    </w:p>
    <w:p w:rsidR="005B057D" w:rsidRDefault="005B057D" w:rsidP="005B057D">
      <w:pPr>
        <w:widowControl/>
        <w:autoSpaceDN w:val="0"/>
        <w:spacing w:line="360" w:lineRule="auto"/>
        <w:jc w:val="center"/>
        <w:rPr>
          <w:rFonts w:ascii="Times New Roman" w:eastAsia="黑体" w:hAnsi="Times New Roman"/>
          <w:kern w:val="0"/>
          <w:sz w:val="52"/>
        </w:rPr>
      </w:pPr>
    </w:p>
    <w:p w:rsidR="002F67D1" w:rsidRDefault="005B057D" w:rsidP="005B057D">
      <w:pPr>
        <w:widowControl/>
        <w:autoSpaceDN w:val="0"/>
        <w:spacing w:line="360" w:lineRule="auto"/>
        <w:jc w:val="center"/>
        <w:rPr>
          <w:rFonts w:ascii="Times New Roman" w:eastAsia="黑体" w:hAnsi="Times New Roman"/>
          <w:kern w:val="0"/>
          <w:sz w:val="52"/>
        </w:rPr>
      </w:pPr>
      <w:r>
        <w:rPr>
          <w:rFonts w:ascii="Times New Roman" w:eastAsia="黑体" w:hAnsi="Times New Roman"/>
          <w:kern w:val="0"/>
          <w:sz w:val="52"/>
        </w:rPr>
        <w:t>201</w:t>
      </w:r>
      <w:r w:rsidR="00FE1DC1">
        <w:rPr>
          <w:rFonts w:ascii="Times New Roman" w:eastAsia="黑体" w:hAnsi="Times New Roman"/>
          <w:kern w:val="0"/>
          <w:sz w:val="52"/>
        </w:rPr>
        <w:t>6</w:t>
      </w:r>
      <w:r w:rsidR="00B51631">
        <w:rPr>
          <w:rFonts w:ascii="Times New Roman" w:eastAsia="黑体" w:hAnsi="Times New Roman" w:hint="eastAsia"/>
          <w:kern w:val="0"/>
          <w:sz w:val="52"/>
        </w:rPr>
        <w:t>年</w:t>
      </w:r>
      <w:r w:rsidR="005B4698">
        <w:rPr>
          <w:rFonts w:ascii="Times New Roman" w:eastAsia="黑体" w:hAnsi="Times New Roman" w:hint="eastAsia"/>
          <w:kern w:val="0"/>
          <w:sz w:val="52"/>
        </w:rPr>
        <w:t>度</w:t>
      </w:r>
      <w:r>
        <w:rPr>
          <w:rFonts w:ascii="Times New Roman" w:eastAsia="黑体" w:hAnsi="Times New Roman" w:hint="eastAsia"/>
          <w:kern w:val="0"/>
          <w:sz w:val="52"/>
        </w:rPr>
        <w:t>两化融合</w:t>
      </w:r>
      <w:r w:rsidR="00FE1DC1">
        <w:rPr>
          <w:rFonts w:ascii="Times New Roman" w:eastAsia="黑体" w:hAnsi="Times New Roman" w:hint="eastAsia"/>
          <w:kern w:val="0"/>
          <w:sz w:val="52"/>
        </w:rPr>
        <w:t>管理</w:t>
      </w:r>
      <w:r w:rsidR="00FE1DC1">
        <w:rPr>
          <w:rFonts w:ascii="Times New Roman" w:eastAsia="黑体" w:hAnsi="Times New Roman"/>
          <w:kern w:val="0"/>
          <w:sz w:val="52"/>
        </w:rPr>
        <w:t>体系</w:t>
      </w:r>
    </w:p>
    <w:p w:rsidR="005B4698" w:rsidRDefault="00FE1DC1" w:rsidP="005B057D">
      <w:pPr>
        <w:widowControl/>
        <w:autoSpaceDN w:val="0"/>
        <w:spacing w:line="360" w:lineRule="auto"/>
        <w:jc w:val="center"/>
        <w:rPr>
          <w:rFonts w:ascii="Times New Roman" w:eastAsia="黑体" w:hAnsi="Times New Roman"/>
          <w:kern w:val="0"/>
          <w:sz w:val="52"/>
        </w:rPr>
      </w:pPr>
      <w:r>
        <w:rPr>
          <w:rFonts w:ascii="Times New Roman" w:eastAsia="黑体" w:hAnsi="Times New Roman" w:hint="eastAsia"/>
          <w:kern w:val="0"/>
          <w:sz w:val="52"/>
        </w:rPr>
        <w:t>优秀贯</w:t>
      </w:r>
      <w:proofErr w:type="gramStart"/>
      <w:r>
        <w:rPr>
          <w:rFonts w:ascii="Times New Roman" w:eastAsia="黑体" w:hAnsi="Times New Roman" w:hint="eastAsia"/>
          <w:kern w:val="0"/>
          <w:sz w:val="52"/>
        </w:rPr>
        <w:t>标</w:t>
      </w:r>
      <w:r>
        <w:rPr>
          <w:rFonts w:ascii="Times New Roman" w:eastAsia="黑体" w:hAnsi="Times New Roman"/>
          <w:kern w:val="0"/>
          <w:sz w:val="52"/>
        </w:rPr>
        <w:t>咨询</w:t>
      </w:r>
      <w:proofErr w:type="gramEnd"/>
      <w:r>
        <w:rPr>
          <w:rFonts w:ascii="Times New Roman" w:eastAsia="黑体" w:hAnsi="Times New Roman"/>
          <w:kern w:val="0"/>
          <w:sz w:val="52"/>
        </w:rPr>
        <w:t>服务机构</w:t>
      </w:r>
    </w:p>
    <w:p w:rsidR="005B057D" w:rsidRDefault="005B057D" w:rsidP="005B057D">
      <w:pPr>
        <w:widowControl/>
        <w:autoSpaceDN w:val="0"/>
        <w:spacing w:line="360" w:lineRule="auto"/>
        <w:jc w:val="center"/>
        <w:rPr>
          <w:rFonts w:ascii="Times New Roman" w:eastAsia="黑体" w:hAnsi="Times New Roman"/>
          <w:kern w:val="0"/>
          <w:sz w:val="52"/>
        </w:rPr>
      </w:pPr>
      <w:r>
        <w:rPr>
          <w:rFonts w:ascii="Times New Roman" w:eastAsia="黑体" w:hAnsi="Times New Roman" w:hint="eastAsia"/>
          <w:kern w:val="0"/>
          <w:sz w:val="52"/>
        </w:rPr>
        <w:t>申报</w:t>
      </w:r>
      <w:r w:rsidR="00753F65">
        <w:rPr>
          <w:rFonts w:ascii="Times New Roman" w:eastAsia="黑体" w:hAnsi="Times New Roman" w:hint="eastAsia"/>
          <w:kern w:val="0"/>
          <w:sz w:val="52"/>
        </w:rPr>
        <w:t>材料</w:t>
      </w:r>
    </w:p>
    <w:p w:rsidR="005B057D" w:rsidRDefault="005B057D" w:rsidP="005B057D">
      <w:pPr>
        <w:widowControl/>
        <w:autoSpaceDN w:val="0"/>
        <w:jc w:val="center"/>
        <w:rPr>
          <w:rFonts w:ascii="Times New Roman" w:hAnsi="Times New Roman"/>
        </w:rPr>
      </w:pPr>
    </w:p>
    <w:p w:rsidR="005B057D" w:rsidRDefault="005B057D" w:rsidP="005B057D">
      <w:pPr>
        <w:widowControl/>
        <w:autoSpaceDN w:val="0"/>
        <w:jc w:val="center"/>
        <w:rPr>
          <w:rFonts w:ascii="Times New Roman" w:hAnsi="Times New Roman"/>
        </w:rPr>
      </w:pPr>
      <w:r>
        <w:rPr>
          <w:rFonts w:ascii="Times New Roman" w:hAnsi="Times New Roman"/>
          <w:kern w:val="0"/>
          <w:sz w:val="28"/>
        </w:rPr>
        <w:t xml:space="preserve"> </w:t>
      </w:r>
    </w:p>
    <w:p w:rsidR="005B057D" w:rsidRDefault="005B057D" w:rsidP="005B057D">
      <w:pPr>
        <w:widowControl/>
        <w:autoSpaceDN w:val="0"/>
        <w:jc w:val="center"/>
        <w:rPr>
          <w:rFonts w:ascii="Times New Roman" w:hAnsi="Times New Roman"/>
        </w:rPr>
      </w:pPr>
      <w:r>
        <w:rPr>
          <w:rFonts w:ascii="Times New Roman" w:hAnsi="Times New Roman"/>
          <w:kern w:val="0"/>
          <w:sz w:val="28"/>
        </w:rPr>
        <w:t xml:space="preserve"> </w:t>
      </w:r>
    </w:p>
    <w:p w:rsidR="005B057D" w:rsidRDefault="005B057D" w:rsidP="005B057D">
      <w:pPr>
        <w:widowControl/>
        <w:autoSpaceDN w:val="0"/>
        <w:jc w:val="center"/>
        <w:rPr>
          <w:rFonts w:ascii="Times New Roman" w:hAnsi="Times New Roman"/>
        </w:rPr>
      </w:pPr>
      <w:r>
        <w:rPr>
          <w:rFonts w:ascii="Times New Roman" w:hAnsi="Times New Roman"/>
          <w:kern w:val="0"/>
          <w:sz w:val="28"/>
        </w:rPr>
        <w:t xml:space="preserve"> </w:t>
      </w:r>
    </w:p>
    <w:p w:rsidR="00C2204D" w:rsidRDefault="00C2204D" w:rsidP="005B057D">
      <w:pPr>
        <w:widowControl/>
        <w:autoSpaceDN w:val="0"/>
        <w:jc w:val="center"/>
        <w:rPr>
          <w:rFonts w:ascii="Times New Roman" w:hAnsi="Times New Roman"/>
          <w:kern w:val="0"/>
          <w:sz w:val="28"/>
        </w:rPr>
      </w:pPr>
    </w:p>
    <w:p w:rsidR="00C2204D" w:rsidRDefault="00C2204D" w:rsidP="005B057D">
      <w:pPr>
        <w:widowControl/>
        <w:autoSpaceDN w:val="0"/>
        <w:jc w:val="center"/>
        <w:rPr>
          <w:rFonts w:ascii="Times New Roman" w:hAnsi="Times New Roman"/>
          <w:kern w:val="0"/>
          <w:sz w:val="28"/>
        </w:rPr>
      </w:pPr>
    </w:p>
    <w:p w:rsidR="005B057D" w:rsidRDefault="005B057D" w:rsidP="005B057D">
      <w:pPr>
        <w:widowControl/>
        <w:autoSpaceDN w:val="0"/>
        <w:jc w:val="center"/>
        <w:rPr>
          <w:rFonts w:ascii="Times New Roman" w:hAnsi="Times New Roman"/>
          <w:kern w:val="0"/>
          <w:sz w:val="28"/>
        </w:rPr>
      </w:pPr>
      <w:r>
        <w:rPr>
          <w:rFonts w:ascii="Times New Roman" w:hAnsi="Times New Roman"/>
          <w:kern w:val="0"/>
          <w:sz w:val="28"/>
        </w:rPr>
        <w:t xml:space="preserve"> </w:t>
      </w:r>
    </w:p>
    <w:p w:rsidR="005B057D" w:rsidRDefault="005B057D" w:rsidP="005B057D">
      <w:pPr>
        <w:widowControl/>
        <w:autoSpaceDN w:val="0"/>
        <w:jc w:val="center"/>
        <w:rPr>
          <w:rFonts w:ascii="Times New Roman" w:hAnsi="Times New Roman"/>
        </w:rPr>
      </w:pPr>
    </w:p>
    <w:p w:rsidR="005B057D" w:rsidRDefault="005B057D" w:rsidP="00C2204D">
      <w:pPr>
        <w:widowControl/>
        <w:autoSpaceDN w:val="0"/>
        <w:spacing w:line="360" w:lineRule="auto"/>
        <w:jc w:val="center"/>
        <w:rPr>
          <w:rFonts w:ascii="Times New Roman" w:hAnsi="Times New Roman"/>
        </w:rPr>
      </w:pPr>
    </w:p>
    <w:p w:rsidR="005B057D" w:rsidRDefault="005B057D" w:rsidP="00C2204D">
      <w:pPr>
        <w:widowControl/>
        <w:autoSpaceDN w:val="0"/>
        <w:spacing w:line="720" w:lineRule="auto"/>
        <w:ind w:firstLineChars="50" w:firstLine="180"/>
        <w:rPr>
          <w:rFonts w:ascii="Times New Roman" w:eastAsia="楷体_GB2312" w:hAnsi="Times New Roman"/>
          <w:kern w:val="0"/>
          <w:sz w:val="36"/>
        </w:rPr>
      </w:pPr>
      <w:r>
        <w:rPr>
          <w:rFonts w:ascii="Times New Roman" w:eastAsia="楷体_GB2312" w:hAnsi="Times New Roman"/>
          <w:kern w:val="0"/>
          <w:sz w:val="36"/>
        </w:rPr>
        <w:t>申报</w:t>
      </w:r>
      <w:r>
        <w:rPr>
          <w:rFonts w:ascii="Times New Roman" w:eastAsia="楷体_GB2312" w:hAnsi="Times New Roman" w:hint="eastAsia"/>
          <w:kern w:val="0"/>
          <w:sz w:val="36"/>
        </w:rPr>
        <w:t>单</w:t>
      </w:r>
      <w:r w:rsidR="000A1C8F">
        <w:rPr>
          <w:rFonts w:ascii="Times New Roman" w:eastAsia="楷体_GB2312" w:hAnsi="Times New Roman" w:hint="eastAsia"/>
          <w:kern w:val="0"/>
          <w:sz w:val="36"/>
        </w:rPr>
        <w:t>位</w:t>
      </w:r>
      <w:r w:rsidR="000A1C8F">
        <w:rPr>
          <w:rFonts w:ascii="Times New Roman" w:eastAsia="楷体_GB2312" w:hAnsi="Times New Roman"/>
          <w:kern w:val="0"/>
          <w:sz w:val="36"/>
        </w:rPr>
        <w:t>（</w:t>
      </w:r>
      <w:r w:rsidR="000A1C8F">
        <w:rPr>
          <w:rFonts w:ascii="Times New Roman" w:eastAsia="楷体_GB2312" w:hAnsi="Times New Roman" w:hint="eastAsia"/>
          <w:kern w:val="0"/>
          <w:sz w:val="36"/>
        </w:rPr>
        <w:t>盖章</w:t>
      </w:r>
      <w:r w:rsidR="000A1C8F">
        <w:rPr>
          <w:rFonts w:ascii="Times New Roman" w:eastAsia="楷体_GB2312" w:hAnsi="Times New Roman"/>
          <w:kern w:val="0"/>
          <w:sz w:val="36"/>
        </w:rPr>
        <w:t>）</w:t>
      </w:r>
      <w:r>
        <w:rPr>
          <w:rFonts w:ascii="Times New Roman" w:eastAsia="楷体_GB2312" w:hAnsi="Times New Roman"/>
          <w:kern w:val="0"/>
          <w:sz w:val="36"/>
        </w:rPr>
        <w:t>：</w:t>
      </w:r>
    </w:p>
    <w:p w:rsidR="005B057D" w:rsidRDefault="005B057D" w:rsidP="005B057D">
      <w:pPr>
        <w:widowControl/>
        <w:wordWrap w:val="0"/>
        <w:autoSpaceDN w:val="0"/>
        <w:ind w:left="1" w:firstLineChars="100" w:firstLine="210"/>
        <w:jc w:val="left"/>
        <w:rPr>
          <w:rFonts w:ascii="Times New Roman" w:hAnsi="Times New Roman"/>
        </w:rPr>
      </w:pPr>
    </w:p>
    <w:p w:rsidR="005B057D" w:rsidRDefault="005B057D" w:rsidP="005B057D">
      <w:pPr>
        <w:widowControl/>
        <w:autoSpaceDN w:val="0"/>
        <w:jc w:val="center"/>
        <w:rPr>
          <w:rFonts w:ascii="Times New Roman" w:eastAsia="楷体_GB2312" w:hAnsi="Times New Roman"/>
          <w:b/>
          <w:kern w:val="0"/>
          <w:sz w:val="36"/>
        </w:rPr>
      </w:pPr>
    </w:p>
    <w:p w:rsidR="00C2204D" w:rsidRDefault="00C2204D" w:rsidP="005B057D">
      <w:pPr>
        <w:widowControl/>
        <w:autoSpaceDN w:val="0"/>
        <w:jc w:val="center"/>
        <w:rPr>
          <w:rFonts w:ascii="Times New Roman" w:eastAsia="楷体_GB2312" w:hAnsi="Times New Roman"/>
          <w:b/>
          <w:kern w:val="0"/>
          <w:sz w:val="36"/>
        </w:rPr>
      </w:pPr>
    </w:p>
    <w:p w:rsidR="00C2204D" w:rsidRPr="00C2204D" w:rsidRDefault="00C2204D" w:rsidP="005B057D">
      <w:pPr>
        <w:widowControl/>
        <w:autoSpaceDN w:val="0"/>
        <w:jc w:val="center"/>
        <w:rPr>
          <w:rFonts w:ascii="Times New Roman" w:eastAsia="楷体_GB2312" w:hAnsi="Times New Roman"/>
          <w:b/>
          <w:kern w:val="0"/>
          <w:sz w:val="36"/>
        </w:rPr>
      </w:pPr>
    </w:p>
    <w:p w:rsidR="005B057D" w:rsidRDefault="005B057D" w:rsidP="005B057D">
      <w:pPr>
        <w:widowControl/>
        <w:autoSpaceDN w:val="0"/>
        <w:jc w:val="center"/>
        <w:rPr>
          <w:rFonts w:ascii="Times New Roman" w:eastAsia="楷体_GB2312" w:hAnsi="Times New Roman"/>
          <w:b/>
          <w:kern w:val="0"/>
          <w:sz w:val="36"/>
        </w:rPr>
      </w:pPr>
    </w:p>
    <w:p w:rsidR="005B057D" w:rsidRPr="00C94239" w:rsidRDefault="005B057D" w:rsidP="005B057D">
      <w:pPr>
        <w:autoSpaceDN w:val="0"/>
        <w:jc w:val="center"/>
        <w:rPr>
          <w:rFonts w:ascii="Times New Roman" w:eastAsia="楷体_GB2312" w:hAnsi="Times New Roman"/>
          <w:b/>
          <w:kern w:val="0"/>
          <w:sz w:val="32"/>
          <w:szCs w:val="32"/>
        </w:rPr>
      </w:pPr>
      <w:r w:rsidRPr="00C94239">
        <w:rPr>
          <w:rFonts w:ascii="Times New Roman" w:eastAsia="楷体_GB2312" w:hAnsi="Times New Roman"/>
          <w:b/>
          <w:kern w:val="0"/>
          <w:sz w:val="32"/>
          <w:szCs w:val="32"/>
        </w:rPr>
        <w:t>申报日期：</w:t>
      </w:r>
      <w:r w:rsidRPr="00C94239">
        <w:rPr>
          <w:rFonts w:ascii="Times New Roman" w:eastAsia="楷体_GB2312" w:hAnsi="Times New Roman"/>
          <w:b/>
          <w:kern w:val="0"/>
          <w:sz w:val="32"/>
          <w:szCs w:val="32"/>
        </w:rPr>
        <w:t>201</w:t>
      </w:r>
      <w:r w:rsidR="00FE1DC1">
        <w:rPr>
          <w:rFonts w:ascii="Times New Roman" w:eastAsia="楷体_GB2312" w:hAnsi="Times New Roman"/>
          <w:b/>
          <w:kern w:val="0"/>
          <w:sz w:val="32"/>
          <w:szCs w:val="32"/>
        </w:rPr>
        <w:t>6</w:t>
      </w:r>
      <w:r w:rsidRPr="00C94239">
        <w:rPr>
          <w:rFonts w:ascii="Times New Roman" w:eastAsia="楷体_GB2312" w:hAnsi="Times New Roman"/>
          <w:b/>
          <w:kern w:val="0"/>
          <w:sz w:val="32"/>
          <w:szCs w:val="32"/>
        </w:rPr>
        <w:t xml:space="preserve"> </w:t>
      </w:r>
      <w:r w:rsidRPr="00C94239">
        <w:rPr>
          <w:rFonts w:ascii="Times New Roman" w:eastAsia="楷体_GB2312" w:hAnsi="Times New Roman"/>
          <w:b/>
          <w:kern w:val="0"/>
          <w:sz w:val="32"/>
          <w:szCs w:val="32"/>
        </w:rPr>
        <w:t>年</w:t>
      </w:r>
      <w:r w:rsidRPr="00C94239">
        <w:rPr>
          <w:rFonts w:ascii="Times New Roman" w:eastAsia="楷体_GB2312" w:hAnsi="Times New Roman"/>
          <w:b/>
          <w:kern w:val="0"/>
          <w:sz w:val="32"/>
          <w:szCs w:val="32"/>
        </w:rPr>
        <w:t xml:space="preserve"> </w:t>
      </w:r>
      <w:r w:rsidRPr="00C94239">
        <w:rPr>
          <w:rFonts w:ascii="Times New Roman" w:eastAsia="楷体_GB2312" w:hAnsi="Times New Roman"/>
          <w:b/>
          <w:kern w:val="0"/>
          <w:sz w:val="32"/>
          <w:szCs w:val="32"/>
        </w:rPr>
        <w:t>月</w:t>
      </w:r>
      <w:r w:rsidRPr="00C94239">
        <w:rPr>
          <w:rFonts w:ascii="Times New Roman" w:eastAsia="楷体_GB2312" w:hAnsi="Times New Roman"/>
          <w:b/>
          <w:kern w:val="0"/>
          <w:sz w:val="32"/>
          <w:szCs w:val="32"/>
        </w:rPr>
        <w:t xml:space="preserve"> </w:t>
      </w:r>
      <w:r w:rsidRPr="00C94239">
        <w:rPr>
          <w:rFonts w:ascii="Times New Roman" w:eastAsia="楷体_GB2312" w:hAnsi="Times New Roman"/>
          <w:b/>
          <w:kern w:val="0"/>
          <w:sz w:val="32"/>
          <w:szCs w:val="32"/>
        </w:rPr>
        <w:t>日</w:t>
      </w:r>
    </w:p>
    <w:p w:rsidR="00EB396C" w:rsidRDefault="005B057D" w:rsidP="005B057D">
      <w:pPr>
        <w:autoSpaceDN w:val="0"/>
        <w:jc w:val="center"/>
        <w:rPr>
          <w:rFonts w:ascii="Times New Roman" w:eastAsia="楷体_GB2312" w:hAnsi="Times New Roman"/>
          <w:b/>
          <w:kern w:val="0"/>
          <w:sz w:val="32"/>
          <w:szCs w:val="32"/>
        </w:rPr>
        <w:sectPr w:rsidR="00EB396C">
          <w:pgSz w:w="11906" w:h="16838"/>
          <w:pgMar w:top="1440" w:right="1800" w:bottom="1440" w:left="1800" w:header="851" w:footer="992" w:gutter="0"/>
          <w:cols w:space="425"/>
          <w:docGrid w:type="lines" w:linePitch="312"/>
        </w:sectPr>
      </w:pPr>
      <w:r w:rsidRPr="00C94239">
        <w:rPr>
          <w:rFonts w:ascii="Times New Roman" w:eastAsia="楷体_GB2312" w:hAnsi="Times New Roman" w:hint="eastAsia"/>
          <w:b/>
          <w:kern w:val="0"/>
          <w:sz w:val="32"/>
          <w:szCs w:val="32"/>
        </w:rPr>
        <w:t>中国</w:t>
      </w:r>
      <w:r w:rsidRPr="00C94239">
        <w:rPr>
          <w:rFonts w:ascii="Times New Roman" w:eastAsia="楷体_GB2312" w:hAnsi="Times New Roman"/>
          <w:b/>
          <w:kern w:val="0"/>
          <w:sz w:val="32"/>
          <w:szCs w:val="32"/>
        </w:rPr>
        <w:t>两化融合服务联盟秘书处</w:t>
      </w:r>
      <w:r w:rsidRPr="00C94239">
        <w:rPr>
          <w:rFonts w:ascii="Times New Roman" w:eastAsia="楷体_GB2312" w:hAnsi="Times New Roman" w:hint="eastAsia"/>
          <w:b/>
          <w:kern w:val="0"/>
          <w:sz w:val="32"/>
          <w:szCs w:val="32"/>
        </w:rPr>
        <w:t xml:space="preserve">   </w:t>
      </w:r>
      <w:r w:rsidRPr="00C94239">
        <w:rPr>
          <w:rFonts w:ascii="Times New Roman" w:eastAsia="楷体_GB2312" w:hAnsi="Times New Roman" w:hint="eastAsia"/>
          <w:b/>
          <w:kern w:val="0"/>
          <w:sz w:val="32"/>
          <w:szCs w:val="32"/>
        </w:rPr>
        <w:t>制</w:t>
      </w:r>
    </w:p>
    <w:p w:rsidR="00EB396C" w:rsidRPr="00F42885" w:rsidRDefault="00EB396C" w:rsidP="00EB396C">
      <w:pPr>
        <w:jc w:val="center"/>
        <w:rPr>
          <w:rFonts w:ascii="黑体" w:eastAsia="黑体"/>
          <w:b/>
          <w:sz w:val="32"/>
          <w:szCs w:val="32"/>
        </w:rPr>
      </w:pPr>
      <w:r w:rsidRPr="00F42885">
        <w:rPr>
          <w:rFonts w:ascii="黑体" w:eastAsia="黑体" w:hint="eastAsia"/>
          <w:b/>
          <w:sz w:val="32"/>
          <w:szCs w:val="32"/>
        </w:rPr>
        <w:lastRenderedPageBreak/>
        <w:t>填 写 说 明</w:t>
      </w:r>
    </w:p>
    <w:p w:rsidR="00EB396C" w:rsidRDefault="00EB396C" w:rsidP="00EB396C">
      <w:pPr>
        <w:ind w:firstLineChars="200" w:firstLine="560"/>
        <w:jc w:val="left"/>
        <w:rPr>
          <w:rFonts w:ascii="仿宋_GB2312" w:eastAsia="仿宋_GB2312"/>
          <w:color w:val="000000"/>
          <w:sz w:val="28"/>
          <w:szCs w:val="28"/>
        </w:rPr>
      </w:pPr>
    </w:p>
    <w:p w:rsidR="00753F65" w:rsidRDefault="00B63CE6" w:rsidP="00B63CE6">
      <w:pPr>
        <w:spacing w:line="480" w:lineRule="auto"/>
        <w:ind w:firstLineChars="200" w:firstLine="480"/>
        <w:jc w:val="left"/>
        <w:rPr>
          <w:rFonts w:ascii="仿宋_GB2312" w:eastAsia="仿宋_GB2312"/>
          <w:color w:val="000000"/>
          <w:sz w:val="24"/>
          <w:szCs w:val="24"/>
        </w:rPr>
      </w:pPr>
      <w:r>
        <w:rPr>
          <w:rFonts w:ascii="仿宋_GB2312" w:eastAsia="仿宋_GB2312" w:hint="eastAsia"/>
          <w:color w:val="000000"/>
          <w:sz w:val="24"/>
          <w:szCs w:val="24"/>
        </w:rPr>
        <w:t>一</w:t>
      </w:r>
      <w:r>
        <w:rPr>
          <w:rFonts w:ascii="仿宋_GB2312" w:eastAsia="仿宋_GB2312"/>
          <w:color w:val="000000"/>
          <w:sz w:val="24"/>
          <w:szCs w:val="24"/>
        </w:rPr>
        <w:t>、</w:t>
      </w:r>
      <w:r w:rsidR="00753F65">
        <w:rPr>
          <w:rFonts w:ascii="仿宋_GB2312" w:eastAsia="仿宋_GB2312" w:hint="eastAsia"/>
          <w:color w:val="000000"/>
          <w:sz w:val="24"/>
          <w:szCs w:val="24"/>
        </w:rPr>
        <w:t>本</w:t>
      </w:r>
      <w:r w:rsidR="00753F65">
        <w:rPr>
          <w:rFonts w:ascii="仿宋_GB2312" w:eastAsia="仿宋_GB2312"/>
          <w:color w:val="000000"/>
          <w:sz w:val="24"/>
          <w:szCs w:val="24"/>
        </w:rPr>
        <w:t>申报材料包含</w:t>
      </w:r>
      <w:r w:rsidR="00476189">
        <w:rPr>
          <w:rFonts w:ascii="仿宋_GB2312" w:eastAsia="仿宋_GB2312" w:hint="eastAsia"/>
          <w:color w:val="000000"/>
          <w:sz w:val="24"/>
          <w:szCs w:val="24"/>
        </w:rPr>
        <w:t>七个</w:t>
      </w:r>
      <w:r w:rsidR="00476189">
        <w:rPr>
          <w:rFonts w:ascii="仿宋_GB2312" w:eastAsia="仿宋_GB2312"/>
          <w:color w:val="000000"/>
          <w:sz w:val="24"/>
          <w:szCs w:val="24"/>
        </w:rPr>
        <w:t>部分</w:t>
      </w:r>
      <w:r w:rsidR="00753F65">
        <w:rPr>
          <w:rFonts w:ascii="仿宋_GB2312" w:eastAsia="仿宋_GB2312"/>
          <w:color w:val="000000"/>
          <w:sz w:val="24"/>
          <w:szCs w:val="24"/>
        </w:rPr>
        <w:t>，一是两化融合管理体系</w:t>
      </w:r>
      <w:r w:rsidR="00FA195D">
        <w:rPr>
          <w:rFonts w:ascii="仿宋_GB2312" w:eastAsia="仿宋_GB2312" w:hint="eastAsia"/>
          <w:color w:val="000000"/>
          <w:sz w:val="24"/>
          <w:szCs w:val="24"/>
        </w:rPr>
        <w:t>优秀</w:t>
      </w:r>
      <w:r w:rsidR="00753F65">
        <w:rPr>
          <w:rFonts w:ascii="仿宋_GB2312" w:eastAsia="仿宋_GB2312"/>
          <w:color w:val="000000"/>
          <w:sz w:val="24"/>
          <w:szCs w:val="24"/>
        </w:rPr>
        <w:t>贯</w:t>
      </w:r>
      <w:proofErr w:type="gramStart"/>
      <w:r w:rsidR="00753F65">
        <w:rPr>
          <w:rFonts w:ascii="仿宋_GB2312" w:eastAsia="仿宋_GB2312"/>
          <w:color w:val="000000"/>
          <w:sz w:val="24"/>
          <w:szCs w:val="24"/>
        </w:rPr>
        <w:t>标咨询</w:t>
      </w:r>
      <w:proofErr w:type="gramEnd"/>
      <w:r w:rsidR="00753F65">
        <w:rPr>
          <w:rFonts w:ascii="仿宋_GB2312" w:eastAsia="仿宋_GB2312"/>
          <w:color w:val="000000"/>
          <w:sz w:val="24"/>
          <w:szCs w:val="24"/>
        </w:rPr>
        <w:t>服务机构申请表</w:t>
      </w:r>
      <w:r w:rsidR="00753F65">
        <w:rPr>
          <w:rFonts w:ascii="仿宋_GB2312" w:eastAsia="仿宋_GB2312" w:hint="eastAsia"/>
          <w:color w:val="000000"/>
          <w:sz w:val="24"/>
          <w:szCs w:val="24"/>
        </w:rPr>
        <w:t>，</w:t>
      </w:r>
      <w:r w:rsidR="00753F65">
        <w:rPr>
          <w:rFonts w:ascii="仿宋_GB2312" w:eastAsia="仿宋_GB2312"/>
          <w:color w:val="000000"/>
          <w:sz w:val="24"/>
          <w:szCs w:val="24"/>
        </w:rPr>
        <w:t>二是</w:t>
      </w:r>
      <w:r>
        <w:rPr>
          <w:rFonts w:ascii="仿宋_GB2312" w:eastAsia="仿宋_GB2312" w:hint="eastAsia"/>
          <w:color w:val="000000"/>
          <w:sz w:val="24"/>
          <w:szCs w:val="24"/>
        </w:rPr>
        <w:t>贯</w:t>
      </w:r>
      <w:proofErr w:type="gramStart"/>
      <w:r>
        <w:rPr>
          <w:rFonts w:ascii="仿宋_GB2312" w:eastAsia="仿宋_GB2312" w:hint="eastAsia"/>
          <w:color w:val="000000"/>
          <w:sz w:val="24"/>
          <w:szCs w:val="24"/>
        </w:rPr>
        <w:t>标</w:t>
      </w:r>
      <w:r>
        <w:rPr>
          <w:rFonts w:ascii="仿宋_GB2312" w:eastAsia="仿宋_GB2312"/>
          <w:color w:val="000000"/>
          <w:sz w:val="24"/>
          <w:szCs w:val="24"/>
        </w:rPr>
        <w:t>咨询</w:t>
      </w:r>
      <w:proofErr w:type="gramEnd"/>
      <w:r>
        <w:rPr>
          <w:rFonts w:ascii="仿宋_GB2312" w:eastAsia="仿宋_GB2312"/>
          <w:color w:val="000000"/>
          <w:sz w:val="24"/>
          <w:szCs w:val="24"/>
        </w:rPr>
        <w:t>服务团队情况材料，三是贯</w:t>
      </w:r>
      <w:proofErr w:type="gramStart"/>
      <w:r>
        <w:rPr>
          <w:rFonts w:ascii="仿宋_GB2312" w:eastAsia="仿宋_GB2312"/>
          <w:color w:val="000000"/>
          <w:sz w:val="24"/>
          <w:szCs w:val="24"/>
        </w:rPr>
        <w:t>标</w:t>
      </w:r>
      <w:r>
        <w:rPr>
          <w:rFonts w:ascii="仿宋_GB2312" w:eastAsia="仿宋_GB2312" w:hint="eastAsia"/>
          <w:color w:val="000000"/>
          <w:sz w:val="24"/>
          <w:szCs w:val="24"/>
        </w:rPr>
        <w:t>咨询</w:t>
      </w:r>
      <w:proofErr w:type="gramEnd"/>
      <w:r>
        <w:rPr>
          <w:rFonts w:ascii="仿宋_GB2312" w:eastAsia="仿宋_GB2312"/>
          <w:color w:val="000000"/>
          <w:sz w:val="24"/>
          <w:szCs w:val="24"/>
        </w:rPr>
        <w:t>服务流程与方法材料，四是贯</w:t>
      </w:r>
      <w:proofErr w:type="gramStart"/>
      <w:r>
        <w:rPr>
          <w:rFonts w:ascii="仿宋_GB2312" w:eastAsia="仿宋_GB2312"/>
          <w:color w:val="000000"/>
          <w:sz w:val="24"/>
          <w:szCs w:val="24"/>
        </w:rPr>
        <w:t>标咨询</w:t>
      </w:r>
      <w:proofErr w:type="gramEnd"/>
      <w:r>
        <w:rPr>
          <w:rFonts w:ascii="仿宋_GB2312" w:eastAsia="仿宋_GB2312"/>
          <w:color w:val="000000"/>
          <w:sz w:val="24"/>
          <w:szCs w:val="24"/>
        </w:rPr>
        <w:t>服务经验材料</w:t>
      </w:r>
      <w:r>
        <w:rPr>
          <w:rFonts w:ascii="仿宋_GB2312" w:eastAsia="仿宋_GB2312" w:hint="eastAsia"/>
          <w:color w:val="000000"/>
          <w:sz w:val="24"/>
          <w:szCs w:val="24"/>
        </w:rPr>
        <w:t>，</w:t>
      </w:r>
      <w:r>
        <w:rPr>
          <w:rFonts w:ascii="仿宋_GB2312" w:eastAsia="仿宋_GB2312"/>
          <w:color w:val="000000"/>
          <w:sz w:val="24"/>
          <w:szCs w:val="24"/>
        </w:rPr>
        <w:t>五是两化融合管理体系相关知识</w:t>
      </w:r>
      <w:r>
        <w:rPr>
          <w:rFonts w:ascii="仿宋_GB2312" w:eastAsia="仿宋_GB2312" w:hint="eastAsia"/>
          <w:color w:val="000000"/>
          <w:sz w:val="24"/>
          <w:szCs w:val="24"/>
        </w:rPr>
        <w:t>创新</w:t>
      </w:r>
      <w:r>
        <w:rPr>
          <w:rFonts w:ascii="仿宋_GB2312" w:eastAsia="仿宋_GB2312"/>
          <w:color w:val="000000"/>
          <w:sz w:val="24"/>
          <w:szCs w:val="24"/>
        </w:rPr>
        <w:t>情况材料，六是</w:t>
      </w:r>
      <w:r>
        <w:rPr>
          <w:rFonts w:ascii="仿宋_GB2312" w:eastAsia="仿宋_GB2312" w:hint="eastAsia"/>
          <w:color w:val="000000"/>
          <w:sz w:val="24"/>
          <w:szCs w:val="24"/>
        </w:rPr>
        <w:t>其他</w:t>
      </w:r>
      <w:r>
        <w:rPr>
          <w:rFonts w:ascii="仿宋_GB2312" w:eastAsia="仿宋_GB2312"/>
          <w:color w:val="000000"/>
          <w:sz w:val="24"/>
          <w:szCs w:val="24"/>
        </w:rPr>
        <w:t>优势业务及其</w:t>
      </w:r>
      <w:proofErr w:type="gramStart"/>
      <w:r>
        <w:rPr>
          <w:rFonts w:ascii="仿宋_GB2312" w:eastAsia="仿宋_GB2312"/>
          <w:color w:val="000000"/>
          <w:sz w:val="24"/>
          <w:szCs w:val="24"/>
        </w:rPr>
        <w:t>与贯标咨询</w:t>
      </w:r>
      <w:proofErr w:type="gramEnd"/>
      <w:r>
        <w:rPr>
          <w:rFonts w:ascii="仿宋_GB2312" w:eastAsia="仿宋_GB2312"/>
          <w:color w:val="000000"/>
          <w:sz w:val="24"/>
          <w:szCs w:val="24"/>
        </w:rPr>
        <w:t>业务</w:t>
      </w:r>
      <w:r>
        <w:rPr>
          <w:rFonts w:ascii="仿宋_GB2312" w:eastAsia="仿宋_GB2312" w:hint="eastAsia"/>
          <w:color w:val="000000"/>
          <w:sz w:val="24"/>
          <w:szCs w:val="24"/>
        </w:rPr>
        <w:t>的</w:t>
      </w:r>
      <w:r>
        <w:rPr>
          <w:rFonts w:ascii="仿宋_GB2312" w:eastAsia="仿宋_GB2312"/>
          <w:color w:val="000000"/>
          <w:sz w:val="24"/>
          <w:szCs w:val="24"/>
        </w:rPr>
        <w:t>结合情况</w:t>
      </w:r>
      <w:r>
        <w:rPr>
          <w:rFonts w:ascii="仿宋_GB2312" w:eastAsia="仿宋_GB2312" w:hint="eastAsia"/>
          <w:color w:val="000000"/>
          <w:sz w:val="24"/>
          <w:szCs w:val="24"/>
        </w:rPr>
        <w:t>材料</w:t>
      </w:r>
      <w:r w:rsidR="00476189">
        <w:rPr>
          <w:rFonts w:ascii="仿宋_GB2312" w:eastAsia="仿宋_GB2312" w:hint="eastAsia"/>
          <w:color w:val="000000"/>
          <w:sz w:val="24"/>
          <w:szCs w:val="24"/>
        </w:rPr>
        <w:t>，</w:t>
      </w:r>
      <w:r w:rsidR="00476189">
        <w:rPr>
          <w:rFonts w:ascii="仿宋_GB2312" w:eastAsia="仿宋_GB2312"/>
          <w:color w:val="000000"/>
          <w:sz w:val="24"/>
          <w:szCs w:val="24"/>
        </w:rPr>
        <w:t>七</w:t>
      </w:r>
      <w:r w:rsidR="00476189">
        <w:rPr>
          <w:rFonts w:ascii="仿宋_GB2312" w:eastAsia="仿宋_GB2312" w:hint="eastAsia"/>
          <w:color w:val="000000"/>
          <w:sz w:val="24"/>
          <w:szCs w:val="24"/>
        </w:rPr>
        <w:t>是</w:t>
      </w:r>
      <w:r w:rsidR="00476189" w:rsidRPr="00476189">
        <w:rPr>
          <w:rFonts w:ascii="仿宋_GB2312" w:eastAsia="仿宋_GB2312" w:hint="eastAsia"/>
          <w:color w:val="000000"/>
          <w:sz w:val="24"/>
          <w:szCs w:val="24"/>
        </w:rPr>
        <w:t>两化融合管理体系工作建议</w:t>
      </w:r>
      <w:r w:rsidR="00476189">
        <w:rPr>
          <w:rFonts w:ascii="仿宋_GB2312" w:eastAsia="仿宋_GB2312" w:hint="eastAsia"/>
          <w:color w:val="000000"/>
          <w:sz w:val="24"/>
          <w:szCs w:val="24"/>
        </w:rPr>
        <w:t>。</w:t>
      </w:r>
    </w:p>
    <w:p w:rsidR="003B65D9" w:rsidRDefault="00B63CE6" w:rsidP="00B63CE6">
      <w:pPr>
        <w:spacing w:line="480" w:lineRule="auto"/>
        <w:ind w:firstLineChars="200" w:firstLine="480"/>
        <w:jc w:val="left"/>
        <w:rPr>
          <w:rFonts w:ascii="仿宋_GB2312" w:eastAsia="仿宋_GB2312"/>
          <w:color w:val="000000"/>
          <w:sz w:val="24"/>
          <w:szCs w:val="24"/>
        </w:rPr>
      </w:pPr>
      <w:r>
        <w:rPr>
          <w:rFonts w:ascii="仿宋_GB2312" w:eastAsia="仿宋_GB2312" w:hint="eastAsia"/>
          <w:color w:val="000000"/>
          <w:sz w:val="24"/>
          <w:szCs w:val="24"/>
        </w:rPr>
        <w:t>二</w:t>
      </w:r>
      <w:r>
        <w:rPr>
          <w:rFonts w:ascii="仿宋_GB2312" w:eastAsia="仿宋_GB2312"/>
          <w:color w:val="000000"/>
          <w:sz w:val="24"/>
          <w:szCs w:val="24"/>
        </w:rPr>
        <w:t>、</w:t>
      </w:r>
      <w:r w:rsidR="006261C0" w:rsidRPr="00CF4D78">
        <w:rPr>
          <w:rFonts w:ascii="仿宋_GB2312" w:eastAsia="仿宋_GB2312" w:hint="eastAsia"/>
          <w:color w:val="000000"/>
          <w:sz w:val="24"/>
          <w:szCs w:val="24"/>
        </w:rPr>
        <w:t>填写内容应实事求是、内容翔实、文字精炼。</w:t>
      </w:r>
    </w:p>
    <w:p w:rsidR="003B65D9" w:rsidRDefault="00B63CE6" w:rsidP="00B63CE6">
      <w:pPr>
        <w:spacing w:line="480" w:lineRule="auto"/>
        <w:ind w:firstLineChars="200" w:firstLine="480"/>
        <w:jc w:val="left"/>
        <w:rPr>
          <w:rFonts w:ascii="仿宋_GB2312" w:eastAsia="仿宋_GB2312"/>
          <w:color w:val="000000"/>
          <w:sz w:val="24"/>
          <w:szCs w:val="24"/>
        </w:rPr>
      </w:pPr>
      <w:r>
        <w:rPr>
          <w:rFonts w:ascii="仿宋_GB2312" w:eastAsia="仿宋_GB2312" w:hint="eastAsia"/>
          <w:color w:val="000000"/>
          <w:sz w:val="24"/>
          <w:szCs w:val="24"/>
        </w:rPr>
        <w:t>三</w:t>
      </w:r>
      <w:r>
        <w:rPr>
          <w:rFonts w:ascii="仿宋_GB2312" w:eastAsia="仿宋_GB2312"/>
          <w:color w:val="000000"/>
          <w:sz w:val="24"/>
          <w:szCs w:val="24"/>
        </w:rPr>
        <w:t>、</w:t>
      </w:r>
      <w:r>
        <w:rPr>
          <w:rFonts w:ascii="仿宋_GB2312" w:eastAsia="仿宋_GB2312" w:hint="eastAsia"/>
          <w:color w:val="000000"/>
          <w:sz w:val="24"/>
          <w:szCs w:val="24"/>
        </w:rPr>
        <w:t>申请</w:t>
      </w:r>
      <w:r w:rsidR="006261C0" w:rsidRPr="003B65D9">
        <w:rPr>
          <w:rFonts w:ascii="仿宋_GB2312" w:eastAsia="仿宋_GB2312" w:hint="eastAsia"/>
          <w:color w:val="000000"/>
          <w:sz w:val="24"/>
          <w:szCs w:val="24"/>
        </w:rPr>
        <w:t>表中栏目没有内容一律填“无”。</w:t>
      </w:r>
    </w:p>
    <w:p w:rsidR="003B65D9" w:rsidRPr="003B65D9" w:rsidRDefault="00B63CE6" w:rsidP="00B63CE6">
      <w:pPr>
        <w:spacing w:line="480" w:lineRule="auto"/>
        <w:ind w:firstLineChars="200" w:firstLine="480"/>
        <w:jc w:val="left"/>
        <w:rPr>
          <w:rFonts w:ascii="仿宋_GB2312" w:eastAsia="仿宋_GB2312"/>
          <w:color w:val="000000"/>
          <w:sz w:val="24"/>
          <w:szCs w:val="24"/>
        </w:rPr>
      </w:pPr>
      <w:r>
        <w:rPr>
          <w:rFonts w:ascii="仿宋_GB2312" w:eastAsia="仿宋_GB2312" w:hint="eastAsia"/>
          <w:color w:val="000000"/>
          <w:sz w:val="24"/>
          <w:szCs w:val="24"/>
        </w:rPr>
        <w:t>四</w:t>
      </w:r>
      <w:r>
        <w:rPr>
          <w:rFonts w:ascii="仿宋_GB2312" w:eastAsia="仿宋_GB2312"/>
          <w:color w:val="000000"/>
          <w:sz w:val="24"/>
          <w:szCs w:val="24"/>
        </w:rPr>
        <w:t>、</w:t>
      </w:r>
      <w:r w:rsidR="00C86DA9">
        <w:rPr>
          <w:rFonts w:ascii="仿宋_GB2312" w:eastAsia="仿宋_GB2312" w:hint="eastAsia"/>
          <w:color w:val="000000"/>
          <w:sz w:val="24"/>
          <w:szCs w:val="24"/>
        </w:rPr>
        <w:t>申报</w:t>
      </w:r>
      <w:r w:rsidR="006261C0" w:rsidRPr="003B65D9">
        <w:rPr>
          <w:rFonts w:ascii="仿宋_GB2312" w:eastAsia="仿宋_GB2312"/>
          <w:color w:val="000000"/>
          <w:sz w:val="24"/>
          <w:szCs w:val="24"/>
        </w:rPr>
        <w:t>材料</w:t>
      </w:r>
      <w:r w:rsidR="006261C0" w:rsidRPr="003B65D9">
        <w:rPr>
          <w:rFonts w:ascii="仿宋_GB2312" w:eastAsia="仿宋_GB2312" w:hint="eastAsia"/>
          <w:color w:val="000000"/>
          <w:sz w:val="24"/>
          <w:szCs w:val="24"/>
        </w:rPr>
        <w:t>中</w:t>
      </w:r>
      <w:r w:rsidR="006261C0" w:rsidRPr="003B65D9">
        <w:rPr>
          <w:rFonts w:ascii="仿宋_GB2312" w:eastAsia="仿宋_GB2312"/>
          <w:color w:val="000000"/>
          <w:sz w:val="24"/>
          <w:szCs w:val="24"/>
        </w:rPr>
        <w:t>不得出现</w:t>
      </w:r>
      <w:r w:rsidR="006261C0" w:rsidRPr="003B65D9">
        <w:rPr>
          <w:rFonts w:eastAsia="仿宋_GB2312" w:hint="eastAsia"/>
          <w:sz w:val="24"/>
          <w:szCs w:val="24"/>
        </w:rPr>
        <w:t>涉密内容。</w:t>
      </w:r>
    </w:p>
    <w:p w:rsidR="00397ACA" w:rsidRPr="00EB396C" w:rsidRDefault="00FE1DC1" w:rsidP="00397ACA">
      <w:pPr>
        <w:spacing w:line="480" w:lineRule="auto"/>
        <w:ind w:firstLineChars="200" w:firstLine="480"/>
        <w:jc w:val="left"/>
        <w:rPr>
          <w:rFonts w:ascii="黑体" w:eastAsia="黑体" w:hAnsi="黑体"/>
          <w:b/>
          <w:sz w:val="32"/>
          <w:szCs w:val="32"/>
        </w:rPr>
      </w:pPr>
      <w:r>
        <w:rPr>
          <w:rFonts w:ascii="仿宋_GB2312" w:eastAsia="仿宋_GB2312" w:hint="eastAsia"/>
          <w:color w:val="000000"/>
          <w:sz w:val="24"/>
          <w:szCs w:val="24"/>
        </w:rPr>
        <w:t>五</w:t>
      </w:r>
      <w:r w:rsidR="00397ACA">
        <w:rPr>
          <w:rFonts w:ascii="仿宋_GB2312" w:eastAsia="仿宋_GB2312"/>
          <w:color w:val="000000"/>
          <w:sz w:val="24"/>
          <w:szCs w:val="24"/>
        </w:rPr>
        <w:t>、</w:t>
      </w:r>
      <w:r w:rsidR="00397ACA">
        <w:rPr>
          <w:rFonts w:ascii="仿宋_GB2312" w:eastAsia="仿宋_GB2312" w:hint="eastAsia"/>
          <w:color w:val="000000"/>
          <w:sz w:val="24"/>
          <w:szCs w:val="24"/>
        </w:rPr>
        <w:t>通过</w:t>
      </w:r>
      <w:r w:rsidR="00397ACA">
        <w:rPr>
          <w:rFonts w:ascii="仿宋_GB2312" w:eastAsia="仿宋_GB2312"/>
          <w:color w:val="000000"/>
          <w:sz w:val="24"/>
          <w:szCs w:val="24"/>
        </w:rPr>
        <w:t>中国两化融合</w:t>
      </w:r>
      <w:r w:rsidR="00397ACA" w:rsidRPr="009C175D">
        <w:rPr>
          <w:rFonts w:ascii="Times New Roman" w:eastAsia="仿宋_GB2312" w:hAnsi="Times New Roman" w:cs="Times New Roman"/>
          <w:color w:val="000000"/>
          <w:sz w:val="24"/>
          <w:szCs w:val="24"/>
        </w:rPr>
        <w:t>服务平台（</w:t>
      </w:r>
      <w:r w:rsidR="00397ACA" w:rsidRPr="009C175D">
        <w:rPr>
          <w:rFonts w:ascii="Times New Roman" w:eastAsia="仿宋_GB2312" w:hAnsi="Times New Roman" w:cs="Times New Roman"/>
          <w:color w:val="000000"/>
          <w:sz w:val="24"/>
          <w:szCs w:val="24"/>
        </w:rPr>
        <w:t>www.cspiii.com</w:t>
      </w:r>
      <w:r w:rsidR="00397ACA" w:rsidRPr="009C175D">
        <w:rPr>
          <w:rFonts w:ascii="Times New Roman" w:eastAsia="仿宋_GB2312" w:hAnsi="Times New Roman" w:cs="Times New Roman"/>
          <w:color w:val="000000"/>
          <w:sz w:val="24"/>
          <w:szCs w:val="24"/>
        </w:rPr>
        <w:t>）</w:t>
      </w:r>
      <w:r w:rsidR="00397ACA" w:rsidRPr="00095648">
        <w:rPr>
          <w:rFonts w:ascii="Times New Roman" w:eastAsia="仿宋_GB2312" w:hAnsi="Times New Roman" w:cs="Times New Roman"/>
          <w:sz w:val="24"/>
          <w:szCs w:val="24"/>
        </w:rPr>
        <w:t>下载</w:t>
      </w:r>
      <w:r w:rsidR="00397ACA" w:rsidRPr="009C175D">
        <w:rPr>
          <w:rFonts w:ascii="Times New Roman" w:eastAsia="仿宋_GB2312" w:hAnsi="Times New Roman" w:cs="Times New Roman"/>
          <w:sz w:val="24"/>
          <w:szCs w:val="24"/>
        </w:rPr>
        <w:t>《</w:t>
      </w:r>
      <w:r w:rsidR="00397ACA" w:rsidRPr="009C175D">
        <w:rPr>
          <w:rFonts w:ascii="Times New Roman" w:eastAsia="仿宋_GB2312" w:hAnsi="Times New Roman" w:cs="Times New Roman"/>
          <w:sz w:val="24"/>
          <w:szCs w:val="24"/>
        </w:rPr>
        <w:t>201</w:t>
      </w:r>
      <w:r>
        <w:rPr>
          <w:rFonts w:ascii="Times New Roman" w:eastAsia="仿宋_GB2312" w:hAnsi="Times New Roman" w:cs="Times New Roman"/>
          <w:sz w:val="24"/>
          <w:szCs w:val="24"/>
        </w:rPr>
        <w:t>6</w:t>
      </w:r>
      <w:r w:rsidR="00397ACA" w:rsidRPr="009C175D">
        <w:rPr>
          <w:rFonts w:ascii="Times New Roman" w:eastAsia="仿宋_GB2312" w:hAnsi="Times New Roman" w:cs="Times New Roman"/>
          <w:sz w:val="24"/>
          <w:szCs w:val="24"/>
        </w:rPr>
        <w:t>年</w:t>
      </w:r>
      <w:r w:rsidR="005B4698">
        <w:rPr>
          <w:rFonts w:ascii="Times New Roman" w:eastAsia="仿宋_GB2312" w:hAnsi="Times New Roman" w:cs="Times New Roman" w:hint="eastAsia"/>
          <w:sz w:val="24"/>
          <w:szCs w:val="24"/>
        </w:rPr>
        <w:t>度</w:t>
      </w:r>
      <w:r w:rsidR="00397ACA" w:rsidRPr="009C175D">
        <w:rPr>
          <w:rFonts w:ascii="Times New Roman" w:eastAsia="仿宋_GB2312" w:hAnsi="Times New Roman" w:cs="Times New Roman"/>
          <w:sz w:val="24"/>
          <w:szCs w:val="24"/>
        </w:rPr>
        <w:t>两化融合</w:t>
      </w:r>
      <w:r>
        <w:rPr>
          <w:rFonts w:ascii="Times New Roman" w:eastAsia="仿宋_GB2312" w:hAnsi="Times New Roman" w:cs="Times New Roman" w:hint="eastAsia"/>
          <w:sz w:val="24"/>
          <w:szCs w:val="24"/>
        </w:rPr>
        <w:t>管理</w:t>
      </w:r>
      <w:r>
        <w:rPr>
          <w:rFonts w:ascii="Times New Roman" w:eastAsia="仿宋_GB2312" w:hAnsi="Times New Roman" w:cs="Times New Roman"/>
          <w:sz w:val="24"/>
          <w:szCs w:val="24"/>
        </w:rPr>
        <w:t>体系优秀贯标咨询服务机构</w:t>
      </w:r>
      <w:r w:rsidR="00397ACA" w:rsidRPr="009C175D">
        <w:rPr>
          <w:rFonts w:ascii="Times New Roman" w:eastAsia="仿宋_GB2312" w:hAnsi="Times New Roman" w:cs="Times New Roman"/>
          <w:sz w:val="24"/>
          <w:szCs w:val="24"/>
        </w:rPr>
        <w:t>申报</w:t>
      </w:r>
      <w:r w:rsidR="00753F65">
        <w:rPr>
          <w:rFonts w:ascii="Times New Roman" w:eastAsia="仿宋_GB2312" w:hAnsi="Times New Roman" w:cs="Times New Roman" w:hint="eastAsia"/>
          <w:sz w:val="24"/>
          <w:szCs w:val="24"/>
        </w:rPr>
        <w:t>材料</w:t>
      </w:r>
      <w:r w:rsidR="00397ACA" w:rsidRPr="009C175D">
        <w:rPr>
          <w:rFonts w:ascii="Times New Roman" w:eastAsia="仿宋_GB2312" w:hAnsi="Times New Roman" w:cs="Times New Roman"/>
          <w:sz w:val="24"/>
          <w:szCs w:val="24"/>
        </w:rPr>
        <w:t>》，</w:t>
      </w:r>
      <w:r w:rsidR="00397ACA" w:rsidRPr="00095648">
        <w:rPr>
          <w:rFonts w:ascii="Times New Roman" w:eastAsia="仿宋_GB2312" w:hAnsi="Times New Roman" w:cs="Times New Roman"/>
          <w:sz w:val="24"/>
          <w:szCs w:val="24"/>
        </w:rPr>
        <w:t>将</w:t>
      </w:r>
      <w:hyperlink r:id="rId7" w:history="1">
        <w:r w:rsidR="00397ACA" w:rsidRPr="00095648">
          <w:rPr>
            <w:rFonts w:ascii="Times New Roman" w:eastAsia="仿宋_GB2312" w:hAnsi="Times New Roman" w:cs="Times New Roman"/>
            <w:sz w:val="24"/>
            <w:szCs w:val="24"/>
          </w:rPr>
          <w:t>申报材料的</w:t>
        </w:r>
        <w:r w:rsidR="00397ACA" w:rsidRPr="00095648">
          <w:rPr>
            <w:rFonts w:ascii="Times New Roman" w:eastAsia="仿宋_GB2312" w:hAnsi="Times New Roman" w:cs="Times New Roman"/>
            <w:sz w:val="24"/>
            <w:szCs w:val="24"/>
          </w:rPr>
          <w:t>word</w:t>
        </w:r>
        <w:r w:rsidR="00397ACA" w:rsidRPr="00095648">
          <w:rPr>
            <w:rFonts w:ascii="Times New Roman" w:eastAsia="仿宋_GB2312" w:hAnsi="Times New Roman" w:cs="Times New Roman"/>
            <w:sz w:val="24"/>
            <w:szCs w:val="24"/>
          </w:rPr>
          <w:t>文档和签字盖章页发送至联盟秘书处邮箱</w:t>
        </w:r>
        <w:r w:rsidR="00397ACA" w:rsidRPr="00095648">
          <w:rPr>
            <w:rFonts w:ascii="Times New Roman" w:eastAsia="仿宋_GB2312" w:hAnsi="Times New Roman" w:cs="Times New Roman"/>
            <w:sz w:val="24"/>
            <w:szCs w:val="24"/>
          </w:rPr>
          <w:t>csa@cspiii.com</w:t>
        </w:r>
      </w:hyperlink>
      <w:r w:rsidR="00397ACA" w:rsidRPr="000B4171">
        <w:rPr>
          <w:rFonts w:eastAsia="仿宋_GB2312"/>
          <w:sz w:val="24"/>
          <w:szCs w:val="24"/>
        </w:rPr>
        <w:t>。</w:t>
      </w:r>
    </w:p>
    <w:p w:rsidR="00397ACA" w:rsidRPr="00397ACA" w:rsidRDefault="00397ACA" w:rsidP="00397ACA">
      <w:pPr>
        <w:spacing w:line="480" w:lineRule="auto"/>
        <w:ind w:left="480"/>
        <w:jc w:val="left"/>
        <w:rPr>
          <w:rFonts w:ascii="仿宋_GB2312" w:eastAsia="仿宋_GB2312"/>
          <w:color w:val="000000"/>
          <w:sz w:val="24"/>
          <w:szCs w:val="24"/>
        </w:rPr>
      </w:pPr>
    </w:p>
    <w:p w:rsidR="005B057D" w:rsidRDefault="005B057D" w:rsidP="005B057D">
      <w:pPr>
        <w:autoSpaceDN w:val="0"/>
        <w:ind w:firstLineChars="200" w:firstLine="723"/>
        <w:rPr>
          <w:rFonts w:ascii="Times New Roman" w:eastAsia="楷体_GB2312" w:hAnsi="Times New Roman"/>
          <w:b/>
          <w:kern w:val="0"/>
          <w:sz w:val="32"/>
          <w:szCs w:val="32"/>
        </w:rPr>
      </w:pPr>
      <w:r>
        <w:rPr>
          <w:rFonts w:ascii="Times New Roman" w:eastAsia="楷体_GB2312" w:hAnsi="Times New Roman"/>
          <w:b/>
          <w:kern w:val="0"/>
          <w:sz w:val="36"/>
        </w:rPr>
        <w:br w:type="page"/>
      </w:r>
    </w:p>
    <w:p w:rsidR="00FC3FB3" w:rsidRPr="00E96658" w:rsidRDefault="00E96658" w:rsidP="00E96658">
      <w:pPr>
        <w:adjustRightInd w:val="0"/>
        <w:snapToGrid w:val="0"/>
        <w:spacing w:line="276" w:lineRule="auto"/>
        <w:ind w:firstLineChars="200" w:firstLine="643"/>
        <w:jc w:val="left"/>
        <w:outlineLvl w:val="0"/>
        <w:rPr>
          <w:rFonts w:ascii="黑体" w:eastAsia="黑体" w:hAnsi="黑体"/>
          <w:b/>
          <w:sz w:val="32"/>
          <w:szCs w:val="32"/>
        </w:rPr>
      </w:pPr>
      <w:proofErr w:type="gramStart"/>
      <w:r w:rsidRPr="00E96658">
        <w:rPr>
          <w:rFonts w:ascii="黑体" w:eastAsia="黑体" w:hAnsi="黑体" w:hint="eastAsia"/>
          <w:b/>
          <w:sz w:val="32"/>
          <w:szCs w:val="32"/>
        </w:rPr>
        <w:lastRenderedPageBreak/>
        <w:t>一、两化</w:t>
      </w:r>
      <w:proofErr w:type="gramEnd"/>
      <w:r w:rsidRPr="00E96658">
        <w:rPr>
          <w:rFonts w:ascii="黑体" w:eastAsia="黑体" w:hAnsi="黑体" w:hint="eastAsia"/>
          <w:b/>
          <w:sz w:val="32"/>
          <w:szCs w:val="32"/>
        </w:rPr>
        <w:t>融合管理体系</w:t>
      </w:r>
      <w:r w:rsidR="00FA195D">
        <w:rPr>
          <w:rFonts w:ascii="黑体" w:eastAsia="黑体" w:hAnsi="黑体" w:hint="eastAsia"/>
          <w:b/>
          <w:sz w:val="32"/>
          <w:szCs w:val="32"/>
        </w:rPr>
        <w:t>优秀</w:t>
      </w:r>
      <w:r w:rsidRPr="00E96658">
        <w:rPr>
          <w:rFonts w:ascii="黑体" w:eastAsia="黑体" w:hAnsi="黑体" w:hint="eastAsia"/>
          <w:b/>
          <w:sz w:val="32"/>
          <w:szCs w:val="32"/>
        </w:rPr>
        <w:t>贯</w:t>
      </w:r>
      <w:proofErr w:type="gramStart"/>
      <w:r w:rsidRPr="00E96658">
        <w:rPr>
          <w:rFonts w:ascii="黑体" w:eastAsia="黑体" w:hAnsi="黑体" w:hint="eastAsia"/>
          <w:b/>
          <w:sz w:val="32"/>
          <w:szCs w:val="32"/>
        </w:rPr>
        <w:t>标咨询</w:t>
      </w:r>
      <w:proofErr w:type="gramEnd"/>
      <w:r w:rsidRPr="00E96658">
        <w:rPr>
          <w:rFonts w:ascii="黑体" w:eastAsia="黑体" w:hAnsi="黑体" w:hint="eastAsia"/>
          <w:b/>
          <w:sz w:val="32"/>
          <w:szCs w:val="32"/>
        </w:rPr>
        <w:t>服务机构申请表</w:t>
      </w:r>
    </w:p>
    <w:tbl>
      <w:tblPr>
        <w:tblW w:w="9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843"/>
        <w:gridCol w:w="1843"/>
        <w:gridCol w:w="2409"/>
        <w:gridCol w:w="2461"/>
      </w:tblGrid>
      <w:tr w:rsidR="00E96658" w:rsidTr="003A3A25">
        <w:trPr>
          <w:trHeight w:val="390"/>
          <w:jc w:val="center"/>
        </w:trPr>
        <w:tc>
          <w:tcPr>
            <w:tcW w:w="704" w:type="dxa"/>
            <w:vMerge w:val="restart"/>
            <w:tcBorders>
              <w:top w:val="single" w:sz="4" w:space="0" w:color="000000"/>
              <w:left w:val="single" w:sz="4" w:space="0" w:color="000000"/>
              <w:right w:val="single" w:sz="4" w:space="0" w:color="000000"/>
            </w:tcBorders>
            <w:vAlign w:val="center"/>
          </w:tcPr>
          <w:p w:rsidR="00E96658" w:rsidRDefault="00E96658" w:rsidP="003A3A25">
            <w:pPr>
              <w:rPr>
                <w:rFonts w:ascii="仿宋" w:eastAsia="仿宋" w:hAnsi="仿宋"/>
                <w:sz w:val="24"/>
              </w:rPr>
            </w:pPr>
            <w:r>
              <w:rPr>
                <w:rFonts w:ascii="仿宋" w:eastAsia="仿宋" w:hAnsi="仿宋" w:hint="eastAsia"/>
                <w:sz w:val="24"/>
              </w:rPr>
              <w:t>申</w:t>
            </w:r>
          </w:p>
          <w:p w:rsidR="00E96658" w:rsidRDefault="00E96658" w:rsidP="003A3A25">
            <w:pPr>
              <w:rPr>
                <w:rFonts w:ascii="仿宋" w:eastAsia="仿宋" w:hAnsi="仿宋"/>
                <w:sz w:val="24"/>
              </w:rPr>
            </w:pPr>
            <w:r>
              <w:rPr>
                <w:rFonts w:ascii="仿宋" w:eastAsia="仿宋" w:hAnsi="仿宋" w:hint="eastAsia"/>
                <w:sz w:val="24"/>
              </w:rPr>
              <w:t>报</w:t>
            </w:r>
          </w:p>
          <w:p w:rsidR="00E96658" w:rsidRDefault="00E96658" w:rsidP="003A3A25">
            <w:pPr>
              <w:rPr>
                <w:rFonts w:ascii="仿宋" w:eastAsia="仿宋" w:hAnsi="仿宋"/>
                <w:sz w:val="24"/>
              </w:rPr>
            </w:pPr>
            <w:r>
              <w:rPr>
                <w:rFonts w:ascii="仿宋" w:eastAsia="仿宋" w:hAnsi="仿宋" w:hint="eastAsia"/>
                <w:sz w:val="24"/>
              </w:rPr>
              <w:t>单</w:t>
            </w:r>
          </w:p>
          <w:p w:rsidR="00E96658" w:rsidRDefault="00E96658" w:rsidP="003A3A25">
            <w:pPr>
              <w:rPr>
                <w:rFonts w:ascii="仿宋" w:eastAsia="仿宋" w:hAnsi="仿宋"/>
                <w:sz w:val="24"/>
              </w:rPr>
            </w:pPr>
            <w:r>
              <w:rPr>
                <w:rFonts w:ascii="仿宋" w:eastAsia="仿宋" w:hAnsi="仿宋" w:hint="eastAsia"/>
                <w:sz w:val="24"/>
              </w:rPr>
              <w:t>位</w:t>
            </w:r>
          </w:p>
          <w:p w:rsidR="00E96658" w:rsidRDefault="00E96658" w:rsidP="003A3A25">
            <w:pPr>
              <w:rPr>
                <w:rFonts w:ascii="仿宋" w:eastAsia="仿宋" w:hAnsi="仿宋"/>
                <w:sz w:val="24"/>
              </w:rPr>
            </w:pPr>
            <w:r>
              <w:rPr>
                <w:rFonts w:ascii="仿宋" w:eastAsia="仿宋" w:hAnsi="仿宋" w:hint="eastAsia"/>
                <w:sz w:val="24"/>
              </w:rPr>
              <w:t>基</w:t>
            </w:r>
          </w:p>
          <w:p w:rsidR="00E96658" w:rsidRDefault="00E96658" w:rsidP="003A3A25">
            <w:pPr>
              <w:rPr>
                <w:rFonts w:ascii="仿宋" w:eastAsia="仿宋" w:hAnsi="仿宋"/>
                <w:sz w:val="24"/>
              </w:rPr>
            </w:pPr>
            <w:r>
              <w:rPr>
                <w:rFonts w:ascii="仿宋" w:eastAsia="仿宋" w:hAnsi="仿宋" w:hint="eastAsia"/>
                <w:sz w:val="24"/>
              </w:rPr>
              <w:t>本</w:t>
            </w:r>
          </w:p>
          <w:p w:rsidR="00E96658" w:rsidRDefault="00E96658" w:rsidP="003A3A25">
            <w:pPr>
              <w:rPr>
                <w:rFonts w:ascii="仿宋" w:eastAsia="仿宋" w:hAnsi="仿宋"/>
                <w:sz w:val="24"/>
              </w:rPr>
            </w:pPr>
            <w:r>
              <w:rPr>
                <w:rFonts w:ascii="仿宋" w:eastAsia="仿宋" w:hAnsi="仿宋" w:hint="eastAsia"/>
                <w:sz w:val="24"/>
              </w:rPr>
              <w:t>信</w:t>
            </w:r>
          </w:p>
          <w:p w:rsidR="00E96658" w:rsidRDefault="00E96658" w:rsidP="003A3A25">
            <w:pPr>
              <w:rPr>
                <w:rFonts w:ascii="仿宋" w:eastAsia="仿宋" w:hAnsi="仿宋"/>
                <w:sz w:val="24"/>
              </w:rPr>
            </w:pPr>
            <w:r>
              <w:rPr>
                <w:rFonts w:ascii="仿宋" w:eastAsia="仿宋" w:hAnsi="仿宋" w:hint="eastAsia"/>
                <w:sz w:val="24"/>
              </w:rPr>
              <w:t>息</w:t>
            </w: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单位名称</w:t>
            </w:r>
          </w:p>
        </w:tc>
        <w:tc>
          <w:tcPr>
            <w:tcW w:w="6713" w:type="dxa"/>
            <w:gridSpan w:val="3"/>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r>
      <w:tr w:rsidR="00E96658" w:rsidTr="003A3A25">
        <w:trPr>
          <w:trHeight w:val="390"/>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法人代表</w:t>
            </w:r>
          </w:p>
        </w:tc>
        <w:tc>
          <w:tcPr>
            <w:tcW w:w="1843" w:type="dxa"/>
            <w:tcBorders>
              <w:top w:val="single" w:sz="4" w:space="0" w:color="000000"/>
              <w:left w:val="single" w:sz="4" w:space="0" w:color="000000"/>
              <w:bottom w:val="single" w:sz="4" w:space="0" w:color="000000"/>
              <w:right w:val="single" w:sz="4" w:space="0" w:color="auto"/>
            </w:tcBorders>
            <w:vAlign w:val="center"/>
          </w:tcPr>
          <w:p w:rsidR="00E96658" w:rsidRDefault="00E96658" w:rsidP="003A3A25">
            <w:pPr>
              <w:rPr>
                <w:rFonts w:ascii="仿宋" w:eastAsia="仿宋" w:hAnsi="仿宋"/>
                <w:kern w:val="0"/>
                <w:sz w:val="24"/>
              </w:rPr>
            </w:pPr>
          </w:p>
        </w:tc>
        <w:tc>
          <w:tcPr>
            <w:tcW w:w="2409" w:type="dxa"/>
            <w:tcBorders>
              <w:top w:val="single" w:sz="4" w:space="0" w:color="000000"/>
              <w:left w:val="single" w:sz="4" w:space="0" w:color="auto"/>
              <w:bottom w:val="single" w:sz="4" w:space="0" w:color="000000"/>
              <w:right w:val="single" w:sz="4" w:space="0" w:color="auto"/>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组织机构代码</w:t>
            </w:r>
          </w:p>
        </w:tc>
        <w:tc>
          <w:tcPr>
            <w:tcW w:w="2461" w:type="dxa"/>
            <w:tcBorders>
              <w:top w:val="single" w:sz="4" w:space="0" w:color="000000"/>
              <w:left w:val="single" w:sz="4" w:space="0" w:color="auto"/>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r>
      <w:tr w:rsidR="00E96658" w:rsidTr="003A3A25">
        <w:trPr>
          <w:trHeight w:val="390"/>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所属地区</w:t>
            </w: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单位性质</w:t>
            </w:r>
          </w:p>
        </w:tc>
        <w:tc>
          <w:tcPr>
            <w:tcW w:w="2461"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□国有□民营□三资</w:t>
            </w:r>
          </w:p>
        </w:tc>
      </w:tr>
      <w:tr w:rsidR="00E96658" w:rsidTr="003A3A25">
        <w:trPr>
          <w:trHeight w:val="390"/>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联系地址</w:t>
            </w: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邮政编码</w:t>
            </w:r>
          </w:p>
        </w:tc>
        <w:tc>
          <w:tcPr>
            <w:tcW w:w="2461"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r>
      <w:tr w:rsidR="00E96658" w:rsidTr="003A3A25">
        <w:trPr>
          <w:trHeight w:val="390"/>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联系人</w:t>
            </w:r>
          </w:p>
        </w:tc>
        <w:tc>
          <w:tcPr>
            <w:tcW w:w="1843" w:type="dxa"/>
            <w:tcBorders>
              <w:top w:val="single" w:sz="4" w:space="0" w:color="auto"/>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电话及手机</w:t>
            </w:r>
          </w:p>
        </w:tc>
        <w:tc>
          <w:tcPr>
            <w:tcW w:w="2461"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r>
      <w:tr w:rsidR="00E96658" w:rsidTr="003A3A25">
        <w:trPr>
          <w:trHeight w:val="400"/>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传真</w:t>
            </w:r>
          </w:p>
        </w:tc>
        <w:tc>
          <w:tcPr>
            <w:tcW w:w="1843" w:type="dxa"/>
            <w:tcBorders>
              <w:top w:val="single" w:sz="4" w:space="0" w:color="auto"/>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电子邮箱</w:t>
            </w:r>
          </w:p>
        </w:tc>
        <w:tc>
          <w:tcPr>
            <w:tcW w:w="2461"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r>
      <w:tr w:rsidR="00E96658" w:rsidTr="003A3A25">
        <w:trPr>
          <w:trHeight w:val="430"/>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r>
              <w:rPr>
                <w:rFonts w:ascii="仿宋" w:eastAsia="仿宋" w:hAnsi="仿宋" w:hint="eastAsia"/>
                <w:kern w:val="0"/>
                <w:sz w:val="24"/>
              </w:rPr>
              <w:t>两化</w:t>
            </w:r>
            <w:r>
              <w:rPr>
                <w:rFonts w:ascii="仿宋" w:eastAsia="仿宋" w:hAnsi="仿宋"/>
                <w:kern w:val="0"/>
                <w:sz w:val="24"/>
              </w:rPr>
              <w:t>融合管理体系</w:t>
            </w:r>
            <w:r>
              <w:rPr>
                <w:rFonts w:ascii="仿宋" w:eastAsia="仿宋" w:hAnsi="仿宋" w:hint="eastAsia"/>
                <w:kern w:val="0"/>
                <w:sz w:val="24"/>
              </w:rPr>
              <w:t>贯</w:t>
            </w:r>
            <w:proofErr w:type="gramStart"/>
            <w:r>
              <w:rPr>
                <w:rFonts w:ascii="仿宋" w:eastAsia="仿宋" w:hAnsi="仿宋" w:hint="eastAsia"/>
                <w:kern w:val="0"/>
                <w:sz w:val="24"/>
              </w:rPr>
              <w:t>标</w:t>
            </w:r>
            <w:r>
              <w:rPr>
                <w:rFonts w:ascii="仿宋" w:eastAsia="仿宋" w:hAnsi="仿宋"/>
                <w:kern w:val="0"/>
                <w:sz w:val="24"/>
              </w:rPr>
              <w:t>咨询</w:t>
            </w:r>
            <w:proofErr w:type="gramEnd"/>
            <w:r>
              <w:rPr>
                <w:rFonts w:ascii="仿宋" w:eastAsia="仿宋" w:hAnsi="仿宋"/>
                <w:kern w:val="0"/>
                <w:sz w:val="24"/>
              </w:rPr>
              <w:t>服务企业数量</w:t>
            </w:r>
          </w:p>
        </w:tc>
        <w:tc>
          <w:tcPr>
            <w:tcW w:w="1843" w:type="dxa"/>
            <w:tcBorders>
              <w:top w:val="single" w:sz="4" w:space="0" w:color="auto"/>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r>
              <w:rPr>
                <w:rFonts w:ascii="仿宋" w:eastAsia="仿宋" w:hAnsi="仿宋" w:hint="eastAsia"/>
                <w:kern w:val="0"/>
                <w:sz w:val="24"/>
              </w:rPr>
              <w:t>两化</w:t>
            </w:r>
            <w:r>
              <w:rPr>
                <w:rFonts w:ascii="仿宋" w:eastAsia="仿宋" w:hAnsi="仿宋"/>
                <w:kern w:val="0"/>
                <w:sz w:val="24"/>
              </w:rPr>
              <w:t>融合管理体系</w:t>
            </w:r>
            <w:r>
              <w:rPr>
                <w:rFonts w:ascii="仿宋" w:eastAsia="仿宋" w:hAnsi="仿宋" w:hint="eastAsia"/>
                <w:kern w:val="0"/>
                <w:sz w:val="24"/>
              </w:rPr>
              <w:t>专职贯</w:t>
            </w:r>
            <w:proofErr w:type="gramStart"/>
            <w:r>
              <w:rPr>
                <w:rFonts w:ascii="仿宋" w:eastAsia="仿宋" w:hAnsi="仿宋" w:hint="eastAsia"/>
                <w:kern w:val="0"/>
                <w:sz w:val="24"/>
              </w:rPr>
              <w:t>标咨询</w:t>
            </w:r>
            <w:proofErr w:type="gramEnd"/>
            <w:r>
              <w:rPr>
                <w:rFonts w:ascii="仿宋" w:eastAsia="仿宋" w:hAnsi="仿宋" w:hint="eastAsia"/>
                <w:kern w:val="0"/>
                <w:sz w:val="24"/>
              </w:rPr>
              <w:t>人员数量</w:t>
            </w:r>
          </w:p>
        </w:tc>
        <w:tc>
          <w:tcPr>
            <w:tcW w:w="2461"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p>
        </w:tc>
      </w:tr>
      <w:tr w:rsidR="00E96658" w:rsidRPr="00ED46BA" w:rsidTr="003A3A25">
        <w:trPr>
          <w:trHeight w:val="430"/>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r>
              <w:rPr>
                <w:rFonts w:ascii="仿宋" w:eastAsia="仿宋" w:hAnsi="仿宋" w:hint="eastAsia"/>
                <w:kern w:val="0"/>
                <w:sz w:val="24"/>
              </w:rPr>
              <w:t>两化</w:t>
            </w:r>
            <w:r>
              <w:rPr>
                <w:rFonts w:ascii="仿宋" w:eastAsia="仿宋" w:hAnsi="仿宋"/>
                <w:kern w:val="0"/>
                <w:sz w:val="24"/>
              </w:rPr>
              <w:t>融合管理</w:t>
            </w:r>
            <w:r>
              <w:rPr>
                <w:rFonts w:ascii="仿宋" w:eastAsia="仿宋" w:hAnsi="仿宋" w:hint="eastAsia"/>
                <w:kern w:val="0"/>
                <w:sz w:val="24"/>
              </w:rPr>
              <w:t>体系</w:t>
            </w:r>
            <w:r>
              <w:rPr>
                <w:rFonts w:ascii="仿宋" w:eastAsia="仿宋" w:hAnsi="仿宋"/>
                <w:kern w:val="0"/>
                <w:sz w:val="24"/>
              </w:rPr>
              <w:t>贯</w:t>
            </w:r>
            <w:proofErr w:type="gramStart"/>
            <w:r>
              <w:rPr>
                <w:rFonts w:ascii="仿宋" w:eastAsia="仿宋" w:hAnsi="仿宋"/>
                <w:kern w:val="0"/>
                <w:sz w:val="24"/>
              </w:rPr>
              <w:t>标咨询</w:t>
            </w:r>
            <w:proofErr w:type="gramEnd"/>
            <w:r>
              <w:rPr>
                <w:rFonts w:ascii="仿宋" w:eastAsia="仿宋" w:hAnsi="仿宋" w:hint="eastAsia"/>
                <w:kern w:val="0"/>
                <w:sz w:val="24"/>
              </w:rPr>
              <w:t>服务</w:t>
            </w:r>
            <w:r>
              <w:rPr>
                <w:rFonts w:ascii="仿宋" w:eastAsia="仿宋" w:hAnsi="仿宋"/>
                <w:kern w:val="0"/>
                <w:sz w:val="24"/>
              </w:rPr>
              <w:t>年限</w:t>
            </w:r>
          </w:p>
        </w:tc>
        <w:tc>
          <w:tcPr>
            <w:tcW w:w="1843" w:type="dxa"/>
            <w:tcBorders>
              <w:top w:val="single" w:sz="4" w:space="0" w:color="auto"/>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E96658" w:rsidRPr="00ED46BA" w:rsidRDefault="00E96658" w:rsidP="003A3A25">
            <w:pPr>
              <w:spacing w:line="280" w:lineRule="exact"/>
              <w:rPr>
                <w:rFonts w:ascii="仿宋" w:eastAsia="仿宋" w:hAnsi="仿宋"/>
                <w:kern w:val="0"/>
                <w:sz w:val="24"/>
              </w:rPr>
            </w:pPr>
            <w:r>
              <w:rPr>
                <w:rFonts w:ascii="仿宋" w:eastAsia="仿宋" w:hAnsi="仿宋" w:hint="eastAsia"/>
                <w:kern w:val="0"/>
                <w:sz w:val="24"/>
              </w:rPr>
              <w:t>两化</w:t>
            </w:r>
            <w:r>
              <w:rPr>
                <w:rFonts w:ascii="仿宋" w:eastAsia="仿宋" w:hAnsi="仿宋"/>
                <w:kern w:val="0"/>
                <w:sz w:val="24"/>
              </w:rPr>
              <w:t>融合管理</w:t>
            </w:r>
            <w:r>
              <w:rPr>
                <w:rFonts w:ascii="仿宋" w:eastAsia="仿宋" w:hAnsi="仿宋" w:hint="eastAsia"/>
                <w:kern w:val="0"/>
                <w:sz w:val="24"/>
              </w:rPr>
              <w:t>体系</w:t>
            </w:r>
            <w:r>
              <w:rPr>
                <w:rFonts w:ascii="仿宋" w:eastAsia="仿宋" w:hAnsi="仿宋"/>
                <w:kern w:val="0"/>
                <w:sz w:val="24"/>
              </w:rPr>
              <w:t>贯标</w:t>
            </w:r>
            <w:r>
              <w:rPr>
                <w:rFonts w:ascii="仿宋" w:eastAsia="仿宋" w:hAnsi="仿宋" w:hint="eastAsia"/>
                <w:kern w:val="0"/>
                <w:sz w:val="24"/>
              </w:rPr>
              <w:t>年均收入（</w:t>
            </w:r>
            <w:r>
              <w:rPr>
                <w:rFonts w:ascii="仿宋" w:eastAsia="仿宋" w:hAnsi="仿宋"/>
                <w:kern w:val="0"/>
                <w:sz w:val="24"/>
              </w:rPr>
              <w:t>万元）</w:t>
            </w:r>
          </w:p>
        </w:tc>
        <w:tc>
          <w:tcPr>
            <w:tcW w:w="2461"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p>
        </w:tc>
      </w:tr>
      <w:tr w:rsidR="00E96658" w:rsidRPr="00ED46BA" w:rsidTr="003A3A25">
        <w:trPr>
          <w:trHeight w:val="430"/>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r>
              <w:rPr>
                <w:rFonts w:ascii="仿宋" w:eastAsia="仿宋" w:hAnsi="仿宋" w:hint="eastAsia"/>
                <w:kern w:val="0"/>
                <w:sz w:val="24"/>
              </w:rPr>
              <w:t>其他</w:t>
            </w:r>
            <w:r>
              <w:rPr>
                <w:rFonts w:ascii="仿宋" w:eastAsia="仿宋" w:hAnsi="仿宋"/>
                <w:kern w:val="0"/>
                <w:sz w:val="24"/>
              </w:rPr>
              <w:t>相关咨询业务服务年限</w:t>
            </w:r>
          </w:p>
        </w:tc>
        <w:tc>
          <w:tcPr>
            <w:tcW w:w="1843" w:type="dxa"/>
            <w:tcBorders>
              <w:top w:val="single" w:sz="4" w:space="0" w:color="auto"/>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rsidR="00E96658" w:rsidRPr="00ED46BA" w:rsidRDefault="00E96658" w:rsidP="003A3A25">
            <w:pPr>
              <w:spacing w:line="280" w:lineRule="exact"/>
              <w:rPr>
                <w:rFonts w:ascii="仿宋" w:eastAsia="仿宋" w:hAnsi="仿宋"/>
                <w:kern w:val="0"/>
                <w:sz w:val="24"/>
              </w:rPr>
            </w:pPr>
            <w:r>
              <w:rPr>
                <w:rFonts w:ascii="仿宋" w:eastAsia="仿宋" w:hAnsi="仿宋" w:hint="eastAsia"/>
                <w:kern w:val="0"/>
                <w:sz w:val="24"/>
              </w:rPr>
              <w:t>其他</w:t>
            </w:r>
            <w:r>
              <w:rPr>
                <w:rFonts w:ascii="仿宋" w:eastAsia="仿宋" w:hAnsi="仿宋"/>
                <w:kern w:val="0"/>
                <w:sz w:val="24"/>
              </w:rPr>
              <w:t>相关咨询业务年均收入</w:t>
            </w:r>
            <w:r>
              <w:rPr>
                <w:rFonts w:ascii="仿宋" w:eastAsia="仿宋" w:hAnsi="仿宋" w:hint="eastAsia"/>
                <w:kern w:val="0"/>
                <w:sz w:val="24"/>
              </w:rPr>
              <w:t>（</w:t>
            </w:r>
            <w:r>
              <w:rPr>
                <w:rFonts w:ascii="仿宋" w:eastAsia="仿宋" w:hAnsi="仿宋"/>
                <w:kern w:val="0"/>
                <w:sz w:val="24"/>
              </w:rPr>
              <w:t>万元）</w:t>
            </w:r>
          </w:p>
        </w:tc>
        <w:tc>
          <w:tcPr>
            <w:tcW w:w="2461"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p>
        </w:tc>
      </w:tr>
      <w:tr w:rsidR="00E96658" w:rsidRPr="00ED46BA" w:rsidTr="003A3A25">
        <w:trPr>
          <w:trHeight w:val="430"/>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6095" w:type="dxa"/>
            <w:gridSpan w:val="3"/>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kern w:val="0"/>
                <w:sz w:val="24"/>
              </w:rPr>
              <w:t>截至上年末</w:t>
            </w:r>
            <w:r>
              <w:rPr>
                <w:rFonts w:ascii="仿宋" w:eastAsia="仿宋" w:hAnsi="仿宋" w:hint="eastAsia"/>
                <w:kern w:val="0"/>
                <w:sz w:val="24"/>
              </w:rPr>
              <w:t>的主营业务收入</w:t>
            </w:r>
            <w:r w:rsidR="0086670A">
              <w:rPr>
                <w:rFonts w:ascii="仿宋" w:eastAsia="仿宋" w:hAnsi="仿宋" w:hint="eastAsia"/>
                <w:kern w:val="0"/>
                <w:sz w:val="24"/>
              </w:rPr>
              <w:t>(万元)</w:t>
            </w:r>
          </w:p>
        </w:tc>
        <w:tc>
          <w:tcPr>
            <w:tcW w:w="2461"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p>
        </w:tc>
      </w:tr>
      <w:tr w:rsidR="00E96658" w:rsidTr="003A3A25">
        <w:trPr>
          <w:trHeight w:val="193"/>
          <w:jc w:val="center"/>
        </w:trPr>
        <w:tc>
          <w:tcPr>
            <w:tcW w:w="704" w:type="dxa"/>
            <w:vMerge/>
            <w:tcBorders>
              <w:left w:val="single" w:sz="4" w:space="0" w:color="000000"/>
              <w:right w:val="single" w:sz="4" w:space="0" w:color="000000"/>
            </w:tcBorders>
            <w:vAlign w:val="center"/>
          </w:tcPr>
          <w:p w:rsidR="00E96658" w:rsidRDefault="00E96658" w:rsidP="003A3A25">
            <w:pPr>
              <w:widowControl/>
              <w:ind w:firstLine="480"/>
              <w:rPr>
                <w:rFonts w:ascii="仿宋" w:eastAsia="仿宋" w:hAnsi="仿宋"/>
                <w:sz w:val="24"/>
              </w:rPr>
            </w:pPr>
          </w:p>
        </w:tc>
        <w:tc>
          <w:tcPr>
            <w:tcW w:w="6095" w:type="dxa"/>
            <w:gridSpan w:val="3"/>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r>
              <w:rPr>
                <w:rFonts w:ascii="仿宋" w:eastAsia="仿宋" w:hAnsi="仿宋" w:hint="eastAsia"/>
                <w:kern w:val="0"/>
                <w:sz w:val="24"/>
              </w:rPr>
              <w:t>是否</w:t>
            </w:r>
            <w:r>
              <w:rPr>
                <w:rFonts w:ascii="仿宋" w:eastAsia="仿宋" w:hAnsi="仿宋"/>
                <w:kern w:val="0"/>
                <w:sz w:val="24"/>
              </w:rPr>
              <w:t>依托两化融合管理体系工作平台（</w:t>
            </w:r>
            <w:r>
              <w:rPr>
                <w:rFonts w:ascii="仿宋" w:eastAsia="仿宋" w:hAnsi="仿宋" w:hint="eastAsia"/>
                <w:kern w:val="0"/>
                <w:sz w:val="24"/>
              </w:rPr>
              <w:t>gltx.cspiii.com）完成</w:t>
            </w:r>
            <w:r>
              <w:rPr>
                <w:rFonts w:ascii="仿宋" w:eastAsia="仿宋" w:hAnsi="仿宋"/>
                <w:kern w:val="0"/>
                <w:sz w:val="24"/>
              </w:rPr>
              <w:t>注册</w:t>
            </w:r>
            <w:r>
              <w:rPr>
                <w:rFonts w:ascii="仿宋" w:eastAsia="仿宋" w:hAnsi="仿宋" w:hint="eastAsia"/>
                <w:kern w:val="0"/>
                <w:sz w:val="24"/>
              </w:rPr>
              <w:t>，</w:t>
            </w:r>
            <w:r>
              <w:rPr>
                <w:rFonts w:ascii="仿宋" w:eastAsia="仿宋" w:hAnsi="仿宋"/>
                <w:kern w:val="0"/>
                <w:sz w:val="24"/>
              </w:rPr>
              <w:t>并公开业务相关信息</w:t>
            </w:r>
          </w:p>
        </w:tc>
        <w:tc>
          <w:tcPr>
            <w:tcW w:w="2461"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spacing w:line="280" w:lineRule="exact"/>
              <w:rPr>
                <w:rFonts w:ascii="仿宋" w:eastAsia="仿宋" w:hAnsi="仿宋"/>
                <w:kern w:val="0"/>
                <w:sz w:val="24"/>
              </w:rPr>
            </w:pPr>
            <w:r>
              <w:rPr>
                <w:rFonts w:ascii="仿宋" w:eastAsia="仿宋" w:hAnsi="仿宋" w:hint="eastAsia"/>
                <w:kern w:val="0"/>
                <w:sz w:val="24"/>
              </w:rPr>
              <w:t>□是 □否</w:t>
            </w:r>
          </w:p>
        </w:tc>
      </w:tr>
      <w:tr w:rsidR="00E96658" w:rsidTr="003A3A25">
        <w:trPr>
          <w:trHeight w:val="430"/>
          <w:jc w:val="center"/>
        </w:trPr>
        <w:tc>
          <w:tcPr>
            <w:tcW w:w="704" w:type="dxa"/>
            <w:vMerge/>
            <w:tcBorders>
              <w:left w:val="single" w:sz="4" w:space="0" w:color="000000"/>
              <w:right w:val="single" w:sz="4" w:space="0" w:color="000000"/>
            </w:tcBorders>
            <w:vAlign w:val="center"/>
          </w:tcPr>
          <w:p w:rsidR="00E96658" w:rsidRDefault="00E96658" w:rsidP="003A3A25">
            <w:pPr>
              <w:widowControl/>
              <w:rPr>
                <w:rFonts w:ascii="仿宋" w:eastAsia="仿宋" w:hAnsi="仿宋"/>
                <w:sz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主要服务行业</w:t>
            </w:r>
          </w:p>
          <w:p w:rsidR="00E96658" w:rsidRDefault="00E96658" w:rsidP="003A3A25">
            <w:pPr>
              <w:rPr>
                <w:rFonts w:ascii="仿宋" w:eastAsia="仿宋" w:hAnsi="仿宋"/>
                <w:kern w:val="0"/>
                <w:sz w:val="24"/>
              </w:rPr>
            </w:pPr>
            <w:r>
              <w:rPr>
                <w:rFonts w:ascii="仿宋" w:eastAsia="仿宋" w:hAnsi="仿宋" w:hint="eastAsia"/>
                <w:kern w:val="0"/>
                <w:sz w:val="24"/>
              </w:rPr>
              <w:t>（可多选）</w:t>
            </w:r>
          </w:p>
        </w:tc>
        <w:tc>
          <w:tcPr>
            <w:tcW w:w="6713" w:type="dxa"/>
            <w:gridSpan w:val="3"/>
            <w:tcBorders>
              <w:top w:val="single" w:sz="4" w:space="0" w:color="auto"/>
              <w:left w:val="single" w:sz="4" w:space="0" w:color="000000"/>
              <w:bottom w:val="single" w:sz="4" w:space="0" w:color="000000"/>
              <w:right w:val="single" w:sz="4" w:space="0" w:color="000000"/>
            </w:tcBorders>
            <w:vAlign w:val="center"/>
          </w:tcPr>
          <w:p w:rsidR="00E96658" w:rsidRDefault="00E96658" w:rsidP="003A3A25">
            <w:pPr>
              <w:rPr>
                <w:rFonts w:ascii="仿宋" w:eastAsia="仿宋" w:hAnsi="仿宋"/>
                <w:kern w:val="0"/>
                <w:sz w:val="24"/>
                <w:u w:val="single"/>
              </w:rPr>
            </w:pPr>
            <w:r>
              <w:rPr>
                <w:rFonts w:ascii="仿宋" w:eastAsia="仿宋" w:hAnsi="仿宋" w:hint="eastAsia"/>
                <w:kern w:val="0"/>
                <w:sz w:val="24"/>
              </w:rPr>
              <w:t>□钢铁  □有色  □黄金  □稀土  □石化  □化工  □建材  □民爆器材  □机械  □汽车  □民用飞机  □民用船舶  □轨道交通机械  □轻工  □纺织  □食品  □医药  □家电  □烟草  □电子信息  □软件  □通信  □其他行业（请注明）___________</w:t>
            </w:r>
          </w:p>
        </w:tc>
      </w:tr>
      <w:tr w:rsidR="00E96658" w:rsidTr="00E96658">
        <w:trPr>
          <w:trHeight w:val="3005"/>
          <w:jc w:val="center"/>
        </w:trPr>
        <w:tc>
          <w:tcPr>
            <w:tcW w:w="704" w:type="dxa"/>
            <w:tcBorders>
              <w:top w:val="single" w:sz="4" w:space="0" w:color="000000"/>
              <w:left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单位</w:t>
            </w:r>
            <w:r>
              <w:rPr>
                <w:rFonts w:ascii="仿宋" w:eastAsia="仿宋" w:hAnsi="仿宋"/>
                <w:kern w:val="0"/>
                <w:sz w:val="24"/>
              </w:rPr>
              <w:t>简介</w:t>
            </w:r>
          </w:p>
        </w:tc>
        <w:tc>
          <w:tcPr>
            <w:tcW w:w="8556" w:type="dxa"/>
            <w:gridSpan w:val="4"/>
            <w:tcBorders>
              <w:top w:val="single" w:sz="4" w:space="0" w:color="000000"/>
              <w:left w:val="single" w:sz="4" w:space="0" w:color="000000"/>
              <w:bottom w:val="single" w:sz="4" w:space="0" w:color="000000"/>
              <w:right w:val="single" w:sz="4" w:space="0" w:color="000000"/>
            </w:tcBorders>
          </w:tcPr>
          <w:p w:rsidR="00E96658" w:rsidRPr="00753F65" w:rsidRDefault="00E96658" w:rsidP="005E2A5D">
            <w:pPr>
              <w:autoSpaceDE w:val="0"/>
              <w:autoSpaceDN w:val="0"/>
              <w:adjustRightInd w:val="0"/>
              <w:snapToGrid w:val="0"/>
              <w:spacing w:line="360" w:lineRule="auto"/>
              <w:rPr>
                <w:rFonts w:ascii="仿宋" w:eastAsia="仿宋" w:hAnsi="仿宋"/>
                <w:kern w:val="0"/>
                <w:sz w:val="24"/>
              </w:rPr>
            </w:pPr>
            <w:r w:rsidRPr="005E2A5D">
              <w:rPr>
                <w:rFonts w:ascii="Times New Roman" w:eastAsia="楷体" w:hAnsi="Times New Roman" w:cs="Times New Roman" w:hint="eastAsia"/>
                <w:kern w:val="0"/>
                <w:sz w:val="24"/>
              </w:rPr>
              <w:t>（介绍本单位的基本</w:t>
            </w:r>
            <w:r w:rsidRPr="005E2A5D">
              <w:rPr>
                <w:rFonts w:ascii="Times New Roman" w:eastAsia="楷体" w:hAnsi="Times New Roman" w:cs="Times New Roman"/>
                <w:kern w:val="0"/>
                <w:sz w:val="24"/>
              </w:rPr>
              <w:t>情况，</w:t>
            </w:r>
            <w:r w:rsidRPr="005E2A5D">
              <w:rPr>
                <w:rFonts w:ascii="Times New Roman" w:eastAsia="楷体" w:hAnsi="Times New Roman" w:cs="Times New Roman" w:hint="eastAsia"/>
                <w:kern w:val="0"/>
                <w:sz w:val="24"/>
              </w:rPr>
              <w:t>包括人员</w:t>
            </w:r>
            <w:r w:rsidRPr="005E2A5D">
              <w:rPr>
                <w:rFonts w:ascii="Times New Roman" w:eastAsia="楷体" w:hAnsi="Times New Roman" w:cs="Times New Roman"/>
                <w:kern w:val="0"/>
                <w:sz w:val="24"/>
              </w:rPr>
              <w:t>构成</w:t>
            </w:r>
            <w:r w:rsidRPr="005E2A5D">
              <w:rPr>
                <w:rFonts w:ascii="Times New Roman" w:eastAsia="楷体" w:hAnsi="Times New Roman" w:cs="Times New Roman" w:hint="eastAsia"/>
                <w:kern w:val="0"/>
                <w:sz w:val="24"/>
              </w:rPr>
              <w:t>、单位资质</w:t>
            </w:r>
            <w:r w:rsidRPr="005E2A5D">
              <w:rPr>
                <w:rFonts w:ascii="Times New Roman" w:eastAsia="楷体" w:hAnsi="Times New Roman" w:cs="Times New Roman"/>
                <w:kern w:val="0"/>
                <w:sz w:val="24"/>
              </w:rPr>
              <w:t>、主要业务</w:t>
            </w:r>
            <w:r w:rsidRPr="005E2A5D">
              <w:rPr>
                <w:rFonts w:ascii="Times New Roman" w:eastAsia="楷体" w:hAnsi="Times New Roman" w:cs="Times New Roman" w:hint="eastAsia"/>
                <w:kern w:val="0"/>
                <w:sz w:val="24"/>
              </w:rPr>
              <w:t>等，</w:t>
            </w:r>
            <w:r w:rsidRPr="005E2A5D">
              <w:rPr>
                <w:rFonts w:ascii="Times New Roman" w:eastAsia="楷体" w:hAnsi="Times New Roman" w:cs="Times New Roman" w:hint="eastAsia"/>
                <w:kern w:val="0"/>
                <w:sz w:val="24"/>
              </w:rPr>
              <w:t>500</w:t>
            </w:r>
            <w:r w:rsidRPr="005E2A5D">
              <w:rPr>
                <w:rFonts w:ascii="Times New Roman" w:eastAsia="楷体" w:hAnsi="Times New Roman" w:cs="Times New Roman" w:hint="eastAsia"/>
                <w:kern w:val="0"/>
                <w:sz w:val="24"/>
              </w:rPr>
              <w:t>字</w:t>
            </w:r>
            <w:r w:rsidRPr="005E2A5D">
              <w:rPr>
                <w:rFonts w:ascii="Times New Roman" w:eastAsia="楷体" w:hAnsi="Times New Roman" w:cs="Times New Roman"/>
                <w:kern w:val="0"/>
                <w:sz w:val="24"/>
              </w:rPr>
              <w:t>以内</w:t>
            </w:r>
            <w:r w:rsidRPr="005E2A5D">
              <w:rPr>
                <w:rFonts w:ascii="Times New Roman" w:eastAsia="楷体" w:hAnsi="Times New Roman" w:cs="Times New Roman" w:hint="eastAsia"/>
                <w:kern w:val="0"/>
                <w:sz w:val="24"/>
              </w:rPr>
              <w:t>）</w:t>
            </w:r>
          </w:p>
        </w:tc>
      </w:tr>
      <w:tr w:rsidR="00E96658" w:rsidTr="00E96658">
        <w:trPr>
          <w:trHeight w:val="3005"/>
          <w:jc w:val="center"/>
        </w:trPr>
        <w:tc>
          <w:tcPr>
            <w:tcW w:w="704" w:type="dxa"/>
            <w:tcBorders>
              <w:top w:val="single" w:sz="4" w:space="0" w:color="000000"/>
              <w:left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t>贯</w:t>
            </w:r>
            <w:proofErr w:type="gramStart"/>
            <w:r>
              <w:rPr>
                <w:rFonts w:ascii="仿宋" w:eastAsia="仿宋" w:hAnsi="仿宋" w:hint="eastAsia"/>
                <w:kern w:val="0"/>
                <w:sz w:val="24"/>
              </w:rPr>
              <w:t>标</w:t>
            </w:r>
            <w:r>
              <w:rPr>
                <w:rFonts w:ascii="仿宋" w:eastAsia="仿宋" w:hAnsi="仿宋"/>
                <w:kern w:val="0"/>
                <w:sz w:val="24"/>
              </w:rPr>
              <w:t>咨询</w:t>
            </w:r>
            <w:proofErr w:type="gramEnd"/>
            <w:r>
              <w:rPr>
                <w:rFonts w:ascii="仿宋" w:eastAsia="仿宋" w:hAnsi="仿宋"/>
                <w:kern w:val="0"/>
                <w:sz w:val="24"/>
              </w:rPr>
              <w:t>服务团队</w:t>
            </w:r>
            <w:r>
              <w:rPr>
                <w:rFonts w:ascii="仿宋" w:eastAsia="仿宋" w:hAnsi="仿宋" w:hint="eastAsia"/>
                <w:kern w:val="0"/>
                <w:sz w:val="24"/>
              </w:rPr>
              <w:t>情况</w:t>
            </w:r>
          </w:p>
        </w:tc>
        <w:tc>
          <w:tcPr>
            <w:tcW w:w="8556" w:type="dxa"/>
            <w:gridSpan w:val="4"/>
            <w:tcBorders>
              <w:top w:val="single" w:sz="4" w:space="0" w:color="000000"/>
              <w:left w:val="single" w:sz="4" w:space="0" w:color="000000"/>
              <w:bottom w:val="single" w:sz="4" w:space="0" w:color="000000"/>
              <w:right w:val="single" w:sz="4" w:space="0" w:color="000000"/>
            </w:tcBorders>
          </w:tcPr>
          <w:p w:rsidR="00E96658" w:rsidRPr="005E2A5D" w:rsidRDefault="00E96658" w:rsidP="005E2A5D">
            <w:pPr>
              <w:autoSpaceDE w:val="0"/>
              <w:autoSpaceDN w:val="0"/>
              <w:adjustRightInd w:val="0"/>
              <w:snapToGrid w:val="0"/>
              <w:spacing w:line="360" w:lineRule="auto"/>
              <w:rPr>
                <w:rFonts w:ascii="楷体_GB2312" w:eastAsia="楷体_GB2312" w:hAnsi="Times New Roman" w:cs="Times New Roman" w:hint="eastAsia"/>
                <w:kern w:val="0"/>
                <w:sz w:val="24"/>
              </w:rPr>
            </w:pPr>
            <w:r w:rsidRPr="005E2A5D">
              <w:rPr>
                <w:rFonts w:ascii="Times New Roman" w:eastAsia="楷体" w:hAnsi="Times New Roman" w:cs="Times New Roman" w:hint="eastAsia"/>
                <w:kern w:val="0"/>
                <w:sz w:val="24"/>
              </w:rPr>
              <w:t>（介绍本单位两化融合管理体系贯</w:t>
            </w:r>
            <w:proofErr w:type="gramStart"/>
            <w:r w:rsidRPr="005E2A5D">
              <w:rPr>
                <w:rFonts w:ascii="Times New Roman" w:eastAsia="楷体" w:hAnsi="Times New Roman" w:cs="Times New Roman" w:hint="eastAsia"/>
                <w:kern w:val="0"/>
                <w:sz w:val="24"/>
              </w:rPr>
              <w:t>标咨询</w:t>
            </w:r>
            <w:proofErr w:type="gramEnd"/>
            <w:r w:rsidRPr="005E2A5D">
              <w:rPr>
                <w:rFonts w:ascii="Times New Roman" w:eastAsia="楷体" w:hAnsi="Times New Roman" w:cs="Times New Roman" w:hint="eastAsia"/>
                <w:kern w:val="0"/>
                <w:sz w:val="24"/>
              </w:rPr>
              <w:t>人员的基本情况、参加中国两化融合服务联盟组织的两化融合管理体系专题培训并获得证书的情况、主要项目经历和业绩等，相关证明材料附后）</w:t>
            </w:r>
          </w:p>
        </w:tc>
      </w:tr>
      <w:tr w:rsidR="00E96658" w:rsidTr="003A3A25">
        <w:trPr>
          <w:trHeight w:val="3098"/>
          <w:jc w:val="center"/>
        </w:trPr>
        <w:tc>
          <w:tcPr>
            <w:tcW w:w="704" w:type="dxa"/>
            <w:tcBorders>
              <w:top w:val="single" w:sz="4" w:space="0" w:color="000000"/>
              <w:left w:val="single" w:sz="4" w:space="0" w:color="000000"/>
              <w:right w:val="single" w:sz="4" w:space="0" w:color="000000"/>
            </w:tcBorders>
            <w:vAlign w:val="center"/>
          </w:tcPr>
          <w:p w:rsidR="00E96658" w:rsidRDefault="00E96658" w:rsidP="003A3A25">
            <w:pPr>
              <w:rPr>
                <w:rFonts w:ascii="仿宋" w:eastAsia="仿宋" w:hAnsi="仿宋"/>
                <w:kern w:val="0"/>
                <w:sz w:val="24"/>
              </w:rPr>
            </w:pPr>
            <w:r>
              <w:rPr>
                <w:rFonts w:ascii="仿宋" w:eastAsia="仿宋" w:hAnsi="仿宋" w:hint="eastAsia"/>
                <w:kern w:val="0"/>
                <w:sz w:val="24"/>
              </w:rPr>
              <w:lastRenderedPageBreak/>
              <w:t>贯</w:t>
            </w:r>
            <w:proofErr w:type="gramStart"/>
            <w:r>
              <w:rPr>
                <w:rFonts w:ascii="仿宋" w:eastAsia="仿宋" w:hAnsi="仿宋" w:hint="eastAsia"/>
                <w:kern w:val="0"/>
                <w:sz w:val="24"/>
              </w:rPr>
              <w:t>标</w:t>
            </w:r>
            <w:r>
              <w:rPr>
                <w:rFonts w:ascii="仿宋" w:eastAsia="仿宋" w:hAnsi="仿宋"/>
                <w:kern w:val="0"/>
                <w:sz w:val="24"/>
              </w:rPr>
              <w:t>咨询</w:t>
            </w:r>
            <w:proofErr w:type="gramEnd"/>
            <w:r>
              <w:rPr>
                <w:rFonts w:ascii="仿宋" w:eastAsia="仿宋" w:hAnsi="仿宋"/>
                <w:kern w:val="0"/>
                <w:sz w:val="24"/>
              </w:rPr>
              <w:t>服务</w:t>
            </w:r>
            <w:r>
              <w:rPr>
                <w:rFonts w:ascii="仿宋" w:eastAsia="仿宋" w:hAnsi="仿宋" w:hint="eastAsia"/>
                <w:kern w:val="0"/>
                <w:sz w:val="24"/>
              </w:rPr>
              <w:t>流程与</w:t>
            </w:r>
            <w:r>
              <w:rPr>
                <w:rFonts w:ascii="仿宋" w:eastAsia="仿宋" w:hAnsi="仿宋"/>
                <w:kern w:val="0"/>
                <w:sz w:val="24"/>
              </w:rPr>
              <w:t>方法</w:t>
            </w:r>
          </w:p>
        </w:tc>
        <w:tc>
          <w:tcPr>
            <w:tcW w:w="8556" w:type="dxa"/>
            <w:gridSpan w:val="4"/>
            <w:tcBorders>
              <w:top w:val="single" w:sz="4" w:space="0" w:color="000000"/>
              <w:left w:val="single" w:sz="4" w:space="0" w:color="000000"/>
              <w:bottom w:val="single" w:sz="4" w:space="0" w:color="000000"/>
              <w:right w:val="single" w:sz="4" w:space="0" w:color="000000"/>
            </w:tcBorders>
          </w:tcPr>
          <w:p w:rsidR="00E96658" w:rsidRPr="002A3B62" w:rsidRDefault="00E96658" w:rsidP="005E2A5D">
            <w:pPr>
              <w:autoSpaceDE w:val="0"/>
              <w:autoSpaceDN w:val="0"/>
              <w:adjustRightInd w:val="0"/>
              <w:snapToGrid w:val="0"/>
              <w:spacing w:line="360" w:lineRule="auto"/>
              <w:rPr>
                <w:rFonts w:ascii="仿宋" w:eastAsia="仿宋" w:hAnsi="仿宋"/>
                <w:kern w:val="0"/>
                <w:sz w:val="24"/>
              </w:rPr>
            </w:pPr>
            <w:r w:rsidRPr="005E2A5D">
              <w:rPr>
                <w:rFonts w:ascii="Times New Roman" w:eastAsia="楷体" w:hAnsi="Times New Roman" w:cs="Times New Roman" w:hint="eastAsia"/>
                <w:kern w:val="0"/>
                <w:sz w:val="24"/>
              </w:rPr>
              <w:t>（介绍</w:t>
            </w:r>
            <w:r w:rsidRPr="005E2A5D">
              <w:rPr>
                <w:rFonts w:ascii="Times New Roman" w:eastAsia="楷体" w:hAnsi="Times New Roman" w:cs="Times New Roman"/>
                <w:kern w:val="0"/>
                <w:sz w:val="24"/>
              </w:rPr>
              <w:t>本单位两化融合管理体系贯</w:t>
            </w:r>
            <w:proofErr w:type="gramStart"/>
            <w:r w:rsidRPr="005E2A5D">
              <w:rPr>
                <w:rFonts w:ascii="Times New Roman" w:eastAsia="楷体" w:hAnsi="Times New Roman" w:cs="Times New Roman"/>
                <w:kern w:val="0"/>
                <w:sz w:val="24"/>
              </w:rPr>
              <w:t>标咨询</w:t>
            </w:r>
            <w:proofErr w:type="gramEnd"/>
            <w:r w:rsidRPr="005E2A5D">
              <w:rPr>
                <w:rFonts w:ascii="Times New Roman" w:eastAsia="楷体" w:hAnsi="Times New Roman" w:cs="Times New Roman"/>
                <w:kern w:val="0"/>
                <w:sz w:val="24"/>
              </w:rPr>
              <w:t>服务</w:t>
            </w:r>
            <w:r w:rsidRPr="005E2A5D">
              <w:rPr>
                <w:rFonts w:ascii="Times New Roman" w:eastAsia="楷体" w:hAnsi="Times New Roman" w:cs="Times New Roman" w:hint="eastAsia"/>
                <w:kern w:val="0"/>
                <w:sz w:val="24"/>
              </w:rPr>
              <w:t>的</w:t>
            </w:r>
            <w:r w:rsidRPr="005E2A5D">
              <w:rPr>
                <w:rFonts w:ascii="Times New Roman" w:eastAsia="楷体" w:hAnsi="Times New Roman" w:cs="Times New Roman"/>
                <w:kern w:val="0"/>
                <w:sz w:val="24"/>
              </w:rPr>
              <w:t>主要流程、所采用的咨询方法论</w:t>
            </w:r>
            <w:r w:rsidRPr="005E2A5D">
              <w:rPr>
                <w:rFonts w:ascii="Times New Roman" w:eastAsia="楷体" w:hAnsi="Times New Roman" w:cs="Times New Roman" w:hint="eastAsia"/>
                <w:kern w:val="0"/>
                <w:sz w:val="24"/>
              </w:rPr>
              <w:t>、</w:t>
            </w:r>
            <w:r w:rsidRPr="005E2A5D">
              <w:rPr>
                <w:rFonts w:ascii="Times New Roman" w:eastAsia="楷体" w:hAnsi="Times New Roman" w:cs="Times New Roman"/>
                <w:kern w:val="0"/>
                <w:sz w:val="24"/>
              </w:rPr>
              <w:t>贯</w:t>
            </w:r>
            <w:proofErr w:type="gramStart"/>
            <w:r w:rsidRPr="005E2A5D">
              <w:rPr>
                <w:rFonts w:ascii="Times New Roman" w:eastAsia="楷体" w:hAnsi="Times New Roman" w:cs="Times New Roman"/>
                <w:kern w:val="0"/>
                <w:sz w:val="24"/>
              </w:rPr>
              <w:t>标咨询</w:t>
            </w:r>
            <w:proofErr w:type="gramEnd"/>
            <w:r w:rsidRPr="005E2A5D">
              <w:rPr>
                <w:rFonts w:ascii="Times New Roman" w:eastAsia="楷体" w:hAnsi="Times New Roman" w:cs="Times New Roman"/>
                <w:kern w:val="0"/>
                <w:sz w:val="24"/>
              </w:rPr>
              <w:t>服务项目管理方式、贯</w:t>
            </w:r>
            <w:proofErr w:type="gramStart"/>
            <w:r w:rsidRPr="005E2A5D">
              <w:rPr>
                <w:rFonts w:ascii="Times New Roman" w:eastAsia="楷体" w:hAnsi="Times New Roman" w:cs="Times New Roman"/>
                <w:kern w:val="0"/>
                <w:sz w:val="24"/>
              </w:rPr>
              <w:t>标咨询</w:t>
            </w:r>
            <w:proofErr w:type="gramEnd"/>
            <w:r w:rsidRPr="005E2A5D">
              <w:rPr>
                <w:rFonts w:ascii="Times New Roman" w:eastAsia="楷体" w:hAnsi="Times New Roman" w:cs="Times New Roman"/>
                <w:kern w:val="0"/>
                <w:sz w:val="24"/>
              </w:rPr>
              <w:t>服务人员培育方法等</w:t>
            </w:r>
            <w:r w:rsidRPr="005E2A5D">
              <w:rPr>
                <w:rFonts w:ascii="Times New Roman" w:eastAsia="楷体" w:hAnsi="Times New Roman" w:cs="Times New Roman" w:hint="eastAsia"/>
                <w:kern w:val="0"/>
                <w:sz w:val="24"/>
              </w:rPr>
              <w:t>，</w:t>
            </w:r>
            <w:r w:rsidRPr="005E2A5D">
              <w:rPr>
                <w:rFonts w:ascii="Times New Roman" w:eastAsia="楷体" w:hAnsi="Times New Roman" w:cs="Times New Roman"/>
                <w:kern w:val="0"/>
                <w:sz w:val="24"/>
              </w:rPr>
              <w:t>相关材料</w:t>
            </w:r>
            <w:r w:rsidRPr="005E2A5D">
              <w:rPr>
                <w:rFonts w:ascii="Times New Roman" w:eastAsia="楷体" w:hAnsi="Times New Roman" w:cs="Times New Roman" w:hint="eastAsia"/>
                <w:kern w:val="0"/>
                <w:sz w:val="24"/>
              </w:rPr>
              <w:t>附</w:t>
            </w:r>
            <w:r w:rsidRPr="005E2A5D">
              <w:rPr>
                <w:rFonts w:ascii="Times New Roman" w:eastAsia="楷体" w:hAnsi="Times New Roman" w:cs="Times New Roman"/>
                <w:kern w:val="0"/>
                <w:sz w:val="24"/>
              </w:rPr>
              <w:t>后）</w:t>
            </w:r>
          </w:p>
        </w:tc>
      </w:tr>
      <w:tr w:rsidR="00E96658" w:rsidTr="003A3A25">
        <w:trPr>
          <w:trHeight w:val="3098"/>
          <w:jc w:val="center"/>
        </w:trPr>
        <w:tc>
          <w:tcPr>
            <w:tcW w:w="704" w:type="dxa"/>
            <w:tcBorders>
              <w:top w:val="single" w:sz="4" w:space="0" w:color="000000"/>
              <w:left w:val="single" w:sz="4" w:space="0" w:color="000000"/>
              <w:right w:val="single" w:sz="4" w:space="0" w:color="000000"/>
            </w:tcBorders>
            <w:vAlign w:val="center"/>
          </w:tcPr>
          <w:p w:rsidR="00E96658" w:rsidRDefault="00E96658" w:rsidP="00E96658">
            <w:pPr>
              <w:rPr>
                <w:rFonts w:ascii="仿宋" w:eastAsia="仿宋" w:hAnsi="仿宋"/>
                <w:kern w:val="0"/>
                <w:sz w:val="24"/>
              </w:rPr>
            </w:pPr>
            <w:r>
              <w:rPr>
                <w:rFonts w:ascii="仿宋" w:eastAsia="仿宋" w:hAnsi="仿宋" w:hint="eastAsia"/>
                <w:kern w:val="0"/>
                <w:sz w:val="24"/>
              </w:rPr>
              <w:t>贯</w:t>
            </w:r>
            <w:proofErr w:type="gramStart"/>
            <w:r>
              <w:rPr>
                <w:rFonts w:ascii="仿宋" w:eastAsia="仿宋" w:hAnsi="仿宋" w:hint="eastAsia"/>
                <w:kern w:val="0"/>
                <w:sz w:val="24"/>
              </w:rPr>
              <w:t>标</w:t>
            </w:r>
            <w:r>
              <w:rPr>
                <w:rFonts w:ascii="仿宋" w:eastAsia="仿宋" w:hAnsi="仿宋"/>
                <w:kern w:val="0"/>
                <w:sz w:val="24"/>
              </w:rPr>
              <w:t>咨询</w:t>
            </w:r>
            <w:proofErr w:type="gramEnd"/>
            <w:r>
              <w:rPr>
                <w:rFonts w:ascii="仿宋" w:eastAsia="仿宋" w:hAnsi="仿宋"/>
                <w:kern w:val="0"/>
                <w:sz w:val="24"/>
              </w:rPr>
              <w:t>服务</w:t>
            </w:r>
            <w:r>
              <w:rPr>
                <w:rFonts w:ascii="仿宋" w:eastAsia="仿宋" w:hAnsi="仿宋" w:hint="eastAsia"/>
                <w:kern w:val="0"/>
                <w:sz w:val="24"/>
              </w:rPr>
              <w:t>经验</w:t>
            </w:r>
          </w:p>
        </w:tc>
        <w:tc>
          <w:tcPr>
            <w:tcW w:w="8556" w:type="dxa"/>
            <w:gridSpan w:val="4"/>
            <w:tcBorders>
              <w:top w:val="single" w:sz="4" w:space="0" w:color="000000"/>
              <w:left w:val="single" w:sz="4" w:space="0" w:color="000000"/>
              <w:bottom w:val="single" w:sz="4" w:space="0" w:color="000000"/>
              <w:right w:val="single" w:sz="4" w:space="0" w:color="000000"/>
            </w:tcBorders>
          </w:tcPr>
          <w:p w:rsidR="00E96658" w:rsidRPr="005E2A5D" w:rsidRDefault="00E96658" w:rsidP="005E2A5D">
            <w:pPr>
              <w:autoSpaceDE w:val="0"/>
              <w:autoSpaceDN w:val="0"/>
              <w:adjustRightInd w:val="0"/>
              <w:snapToGrid w:val="0"/>
              <w:spacing w:line="360" w:lineRule="auto"/>
              <w:rPr>
                <w:rFonts w:ascii="Times New Roman" w:eastAsia="楷体" w:hAnsi="Times New Roman" w:cs="Times New Roman"/>
                <w:kern w:val="0"/>
                <w:sz w:val="24"/>
              </w:rPr>
            </w:pPr>
            <w:r w:rsidRPr="005E2A5D">
              <w:rPr>
                <w:rFonts w:ascii="Times New Roman" w:eastAsia="楷体" w:hAnsi="Times New Roman" w:cs="Times New Roman" w:hint="eastAsia"/>
                <w:kern w:val="0"/>
                <w:sz w:val="24"/>
              </w:rPr>
              <w:t>（介绍</w:t>
            </w:r>
            <w:r w:rsidRPr="005E2A5D">
              <w:rPr>
                <w:rFonts w:ascii="Times New Roman" w:eastAsia="楷体" w:hAnsi="Times New Roman" w:cs="Times New Roman"/>
                <w:kern w:val="0"/>
                <w:sz w:val="24"/>
              </w:rPr>
              <w:t>本单位两化融合管理体系贯</w:t>
            </w:r>
            <w:proofErr w:type="gramStart"/>
            <w:r w:rsidRPr="005E2A5D">
              <w:rPr>
                <w:rFonts w:ascii="Times New Roman" w:eastAsia="楷体" w:hAnsi="Times New Roman" w:cs="Times New Roman"/>
                <w:kern w:val="0"/>
                <w:sz w:val="24"/>
              </w:rPr>
              <w:t>标</w:t>
            </w:r>
            <w:r w:rsidRPr="005E2A5D">
              <w:rPr>
                <w:rFonts w:ascii="Times New Roman" w:eastAsia="楷体" w:hAnsi="Times New Roman" w:cs="Times New Roman" w:hint="eastAsia"/>
                <w:kern w:val="0"/>
                <w:sz w:val="24"/>
              </w:rPr>
              <w:t>咨询</w:t>
            </w:r>
            <w:proofErr w:type="gramEnd"/>
            <w:r w:rsidRPr="005E2A5D">
              <w:rPr>
                <w:rFonts w:ascii="Times New Roman" w:eastAsia="楷体" w:hAnsi="Times New Roman" w:cs="Times New Roman"/>
                <w:kern w:val="0"/>
                <w:sz w:val="24"/>
              </w:rPr>
              <w:t>服务</w:t>
            </w:r>
            <w:r w:rsidRPr="005E2A5D">
              <w:rPr>
                <w:rFonts w:ascii="Times New Roman" w:eastAsia="楷体" w:hAnsi="Times New Roman" w:cs="Times New Roman" w:hint="eastAsia"/>
                <w:kern w:val="0"/>
                <w:sz w:val="24"/>
              </w:rPr>
              <w:t>经验</w:t>
            </w:r>
            <w:r w:rsidRPr="005E2A5D">
              <w:rPr>
                <w:rFonts w:ascii="Times New Roman" w:eastAsia="楷体" w:hAnsi="Times New Roman" w:cs="Times New Roman"/>
                <w:kern w:val="0"/>
                <w:sz w:val="24"/>
              </w:rPr>
              <w:t>，包括</w:t>
            </w:r>
            <w:r w:rsidRPr="005E2A5D">
              <w:rPr>
                <w:rFonts w:ascii="Times New Roman" w:eastAsia="楷体" w:hAnsi="Times New Roman" w:cs="Times New Roman" w:hint="eastAsia"/>
                <w:kern w:val="0"/>
                <w:sz w:val="24"/>
              </w:rPr>
              <w:t>项目</w:t>
            </w:r>
            <w:r w:rsidRPr="005E2A5D">
              <w:rPr>
                <w:rFonts w:ascii="Times New Roman" w:eastAsia="楷体" w:hAnsi="Times New Roman" w:cs="Times New Roman"/>
                <w:kern w:val="0"/>
                <w:sz w:val="24"/>
              </w:rPr>
              <w:t>清单</w:t>
            </w:r>
            <w:r w:rsidRPr="005E2A5D">
              <w:rPr>
                <w:rFonts w:ascii="Times New Roman" w:eastAsia="楷体" w:hAnsi="Times New Roman" w:cs="Times New Roman" w:hint="eastAsia"/>
                <w:kern w:val="0"/>
                <w:sz w:val="24"/>
              </w:rPr>
              <w:t>，</w:t>
            </w:r>
            <w:r w:rsidRPr="005E2A5D">
              <w:rPr>
                <w:rFonts w:ascii="Times New Roman" w:eastAsia="楷体" w:hAnsi="Times New Roman" w:cs="Times New Roman"/>
                <w:kern w:val="0"/>
                <w:sz w:val="24"/>
              </w:rPr>
              <w:t>以及典型</w:t>
            </w:r>
            <w:r w:rsidRPr="005E2A5D">
              <w:rPr>
                <w:rFonts w:ascii="Times New Roman" w:eastAsia="楷体" w:hAnsi="Times New Roman" w:cs="Times New Roman" w:hint="eastAsia"/>
                <w:kern w:val="0"/>
                <w:sz w:val="24"/>
              </w:rPr>
              <w:t>贯</w:t>
            </w:r>
            <w:proofErr w:type="gramStart"/>
            <w:r w:rsidRPr="005E2A5D">
              <w:rPr>
                <w:rFonts w:ascii="Times New Roman" w:eastAsia="楷体" w:hAnsi="Times New Roman" w:cs="Times New Roman" w:hint="eastAsia"/>
                <w:kern w:val="0"/>
                <w:sz w:val="24"/>
              </w:rPr>
              <w:t>标</w:t>
            </w:r>
            <w:r w:rsidRPr="005E2A5D">
              <w:rPr>
                <w:rFonts w:ascii="Times New Roman" w:eastAsia="楷体" w:hAnsi="Times New Roman" w:cs="Times New Roman"/>
                <w:kern w:val="0"/>
                <w:sz w:val="24"/>
              </w:rPr>
              <w:t>咨询</w:t>
            </w:r>
            <w:proofErr w:type="gramEnd"/>
            <w:r w:rsidRPr="005E2A5D">
              <w:rPr>
                <w:rFonts w:ascii="Times New Roman" w:eastAsia="楷体" w:hAnsi="Times New Roman" w:cs="Times New Roman"/>
                <w:kern w:val="0"/>
                <w:sz w:val="24"/>
              </w:rPr>
              <w:t>服务项目的</w:t>
            </w:r>
            <w:r w:rsidRPr="005E2A5D">
              <w:rPr>
                <w:rFonts w:ascii="Times New Roman" w:eastAsia="楷体" w:hAnsi="Times New Roman" w:cs="Times New Roman" w:hint="eastAsia"/>
                <w:kern w:val="0"/>
                <w:sz w:val="24"/>
              </w:rPr>
              <w:t>项目</w:t>
            </w:r>
            <w:r w:rsidRPr="005E2A5D">
              <w:rPr>
                <w:rFonts w:ascii="Times New Roman" w:eastAsia="楷体" w:hAnsi="Times New Roman" w:cs="Times New Roman"/>
                <w:kern w:val="0"/>
                <w:sz w:val="24"/>
              </w:rPr>
              <w:t>周期</w:t>
            </w:r>
            <w:r w:rsidRPr="005E2A5D">
              <w:rPr>
                <w:rFonts w:ascii="Times New Roman" w:eastAsia="楷体" w:hAnsi="Times New Roman" w:cs="Times New Roman" w:hint="eastAsia"/>
                <w:kern w:val="0"/>
                <w:sz w:val="24"/>
              </w:rPr>
              <w:t>、</w:t>
            </w:r>
            <w:r w:rsidRPr="005E2A5D">
              <w:rPr>
                <w:rFonts w:ascii="Times New Roman" w:eastAsia="楷体" w:hAnsi="Times New Roman" w:cs="Times New Roman"/>
                <w:kern w:val="0"/>
                <w:sz w:val="24"/>
              </w:rPr>
              <w:t>项目内容</w:t>
            </w:r>
            <w:r w:rsidRPr="005E2A5D">
              <w:rPr>
                <w:rFonts w:ascii="Times New Roman" w:eastAsia="楷体" w:hAnsi="Times New Roman" w:cs="Times New Roman" w:hint="eastAsia"/>
                <w:kern w:val="0"/>
                <w:sz w:val="24"/>
              </w:rPr>
              <w:t>、服务</w:t>
            </w:r>
            <w:r w:rsidRPr="005E2A5D">
              <w:rPr>
                <w:rFonts w:ascii="Times New Roman" w:eastAsia="楷体" w:hAnsi="Times New Roman" w:cs="Times New Roman"/>
                <w:kern w:val="0"/>
                <w:sz w:val="24"/>
              </w:rPr>
              <w:t>成效、通过评定的情况、客户满意度评价等，相关证明材料附</w:t>
            </w:r>
            <w:r w:rsidRPr="005E2A5D">
              <w:rPr>
                <w:rFonts w:ascii="Times New Roman" w:eastAsia="楷体" w:hAnsi="Times New Roman" w:cs="Times New Roman" w:hint="eastAsia"/>
                <w:kern w:val="0"/>
                <w:sz w:val="24"/>
              </w:rPr>
              <w:t>后</w:t>
            </w:r>
            <w:r w:rsidRPr="005E2A5D">
              <w:rPr>
                <w:rFonts w:ascii="Times New Roman" w:eastAsia="楷体" w:hAnsi="Times New Roman" w:cs="Times New Roman"/>
                <w:kern w:val="0"/>
                <w:sz w:val="24"/>
              </w:rPr>
              <w:t>）</w:t>
            </w:r>
          </w:p>
        </w:tc>
      </w:tr>
      <w:tr w:rsidR="00E96658" w:rsidRPr="007807B9" w:rsidTr="003A3A25">
        <w:trPr>
          <w:trHeight w:val="3345"/>
          <w:jc w:val="center"/>
        </w:trPr>
        <w:tc>
          <w:tcPr>
            <w:tcW w:w="704" w:type="dxa"/>
            <w:tcBorders>
              <w:top w:val="single" w:sz="4" w:space="0" w:color="000000"/>
              <w:left w:val="single" w:sz="4" w:space="0" w:color="000000"/>
              <w:right w:val="single" w:sz="4" w:space="0" w:color="000000"/>
            </w:tcBorders>
            <w:vAlign w:val="center"/>
          </w:tcPr>
          <w:p w:rsidR="00E96658" w:rsidRDefault="00E96658" w:rsidP="00E96658">
            <w:pPr>
              <w:rPr>
                <w:rFonts w:ascii="仿宋" w:eastAsia="仿宋" w:hAnsi="仿宋"/>
                <w:kern w:val="0"/>
                <w:sz w:val="24"/>
              </w:rPr>
            </w:pPr>
            <w:r>
              <w:rPr>
                <w:rFonts w:ascii="仿宋" w:eastAsia="仿宋" w:hAnsi="仿宋" w:hint="eastAsia"/>
                <w:kern w:val="0"/>
                <w:sz w:val="24"/>
              </w:rPr>
              <w:t>两化</w:t>
            </w:r>
            <w:r>
              <w:rPr>
                <w:rFonts w:ascii="仿宋" w:eastAsia="仿宋" w:hAnsi="仿宋"/>
                <w:kern w:val="0"/>
                <w:sz w:val="24"/>
              </w:rPr>
              <w:t>融合管理体系相关</w:t>
            </w:r>
            <w:r>
              <w:rPr>
                <w:rFonts w:ascii="仿宋" w:eastAsia="仿宋" w:hAnsi="仿宋" w:hint="eastAsia"/>
                <w:kern w:val="0"/>
                <w:sz w:val="24"/>
              </w:rPr>
              <w:t>知识创新情况</w:t>
            </w:r>
          </w:p>
        </w:tc>
        <w:tc>
          <w:tcPr>
            <w:tcW w:w="8556" w:type="dxa"/>
            <w:gridSpan w:val="4"/>
            <w:tcBorders>
              <w:top w:val="single" w:sz="4" w:space="0" w:color="000000"/>
              <w:left w:val="single" w:sz="4" w:space="0" w:color="000000"/>
              <w:bottom w:val="single" w:sz="4" w:space="0" w:color="000000"/>
              <w:right w:val="single" w:sz="4" w:space="0" w:color="000000"/>
            </w:tcBorders>
          </w:tcPr>
          <w:p w:rsidR="00E96658" w:rsidRPr="005E2A5D" w:rsidRDefault="00E96658" w:rsidP="005E2A5D">
            <w:pPr>
              <w:autoSpaceDE w:val="0"/>
              <w:autoSpaceDN w:val="0"/>
              <w:adjustRightInd w:val="0"/>
              <w:snapToGrid w:val="0"/>
              <w:spacing w:line="360" w:lineRule="auto"/>
              <w:rPr>
                <w:rFonts w:ascii="Times New Roman" w:eastAsia="楷体" w:hAnsi="Times New Roman" w:cs="Times New Roman"/>
                <w:kern w:val="0"/>
                <w:sz w:val="24"/>
              </w:rPr>
            </w:pPr>
            <w:r w:rsidRPr="005E2A5D">
              <w:rPr>
                <w:rFonts w:ascii="Times New Roman" w:eastAsia="楷体" w:hAnsi="Times New Roman" w:cs="Times New Roman" w:hint="eastAsia"/>
                <w:kern w:val="0"/>
                <w:sz w:val="24"/>
              </w:rPr>
              <w:t>（介绍</w:t>
            </w:r>
            <w:r w:rsidRPr="005E2A5D">
              <w:rPr>
                <w:rFonts w:ascii="Times New Roman" w:eastAsia="楷体" w:hAnsi="Times New Roman" w:cs="Times New Roman"/>
                <w:kern w:val="0"/>
                <w:sz w:val="24"/>
              </w:rPr>
              <w:t>本单位</w:t>
            </w:r>
            <w:r w:rsidRPr="005E2A5D">
              <w:rPr>
                <w:rFonts w:ascii="Times New Roman" w:eastAsia="楷体" w:hAnsi="Times New Roman" w:cs="Times New Roman" w:hint="eastAsia"/>
                <w:kern w:val="0"/>
                <w:sz w:val="24"/>
              </w:rPr>
              <w:t>围绕</w:t>
            </w:r>
            <w:r w:rsidRPr="005E2A5D">
              <w:rPr>
                <w:rFonts w:ascii="Times New Roman" w:eastAsia="楷体" w:hAnsi="Times New Roman" w:cs="Times New Roman"/>
                <w:kern w:val="0"/>
                <w:sz w:val="24"/>
              </w:rPr>
              <w:t>两化融合</w:t>
            </w:r>
            <w:r w:rsidRPr="005E2A5D">
              <w:rPr>
                <w:rFonts w:ascii="Times New Roman" w:eastAsia="楷体" w:hAnsi="Times New Roman" w:cs="Times New Roman" w:hint="eastAsia"/>
                <w:kern w:val="0"/>
                <w:sz w:val="24"/>
              </w:rPr>
              <w:t>管理</w:t>
            </w:r>
            <w:r w:rsidRPr="005E2A5D">
              <w:rPr>
                <w:rFonts w:ascii="Times New Roman" w:eastAsia="楷体" w:hAnsi="Times New Roman" w:cs="Times New Roman"/>
                <w:kern w:val="0"/>
                <w:sz w:val="24"/>
              </w:rPr>
              <w:t>体系</w:t>
            </w:r>
            <w:r w:rsidRPr="005E2A5D">
              <w:rPr>
                <w:rFonts w:ascii="Times New Roman" w:eastAsia="楷体" w:hAnsi="Times New Roman" w:cs="Times New Roman" w:hint="eastAsia"/>
                <w:kern w:val="0"/>
                <w:sz w:val="24"/>
              </w:rPr>
              <w:t>标准及其</w:t>
            </w:r>
            <w:r w:rsidRPr="005E2A5D">
              <w:rPr>
                <w:rFonts w:ascii="Times New Roman" w:eastAsia="楷体" w:hAnsi="Times New Roman" w:cs="Times New Roman"/>
                <w:kern w:val="0"/>
                <w:sz w:val="24"/>
              </w:rPr>
              <w:t>咨询服务所进行的</w:t>
            </w:r>
            <w:r w:rsidRPr="005E2A5D">
              <w:rPr>
                <w:rFonts w:ascii="Times New Roman" w:eastAsia="楷体" w:hAnsi="Times New Roman" w:cs="Times New Roman" w:hint="eastAsia"/>
                <w:kern w:val="0"/>
                <w:sz w:val="24"/>
              </w:rPr>
              <w:t>知识创新、</w:t>
            </w:r>
            <w:r w:rsidRPr="005E2A5D">
              <w:rPr>
                <w:rFonts w:ascii="Times New Roman" w:eastAsia="楷体" w:hAnsi="Times New Roman" w:cs="Times New Roman"/>
                <w:kern w:val="0"/>
                <w:sz w:val="24"/>
              </w:rPr>
              <w:t>成果</w:t>
            </w:r>
            <w:r w:rsidRPr="005E2A5D">
              <w:rPr>
                <w:rFonts w:ascii="Times New Roman" w:eastAsia="楷体" w:hAnsi="Times New Roman" w:cs="Times New Roman" w:hint="eastAsia"/>
                <w:kern w:val="0"/>
                <w:sz w:val="24"/>
              </w:rPr>
              <w:t>总结、以及</w:t>
            </w:r>
            <w:r w:rsidRPr="005E2A5D">
              <w:rPr>
                <w:rFonts w:ascii="Times New Roman" w:eastAsia="楷体" w:hAnsi="Times New Roman" w:cs="Times New Roman"/>
                <w:kern w:val="0"/>
                <w:sz w:val="24"/>
              </w:rPr>
              <w:t>被引用和认可的情况，相关证明材料附后）</w:t>
            </w:r>
          </w:p>
        </w:tc>
      </w:tr>
      <w:tr w:rsidR="00E96658" w:rsidRPr="007807B9" w:rsidTr="003A3A25">
        <w:trPr>
          <w:trHeight w:val="3345"/>
          <w:jc w:val="center"/>
        </w:trPr>
        <w:tc>
          <w:tcPr>
            <w:tcW w:w="704" w:type="dxa"/>
            <w:tcBorders>
              <w:top w:val="single" w:sz="4" w:space="0" w:color="000000"/>
              <w:left w:val="single" w:sz="4" w:space="0" w:color="000000"/>
              <w:right w:val="single" w:sz="4" w:space="0" w:color="000000"/>
            </w:tcBorders>
            <w:vAlign w:val="center"/>
          </w:tcPr>
          <w:p w:rsidR="00E96658" w:rsidRDefault="00E96658" w:rsidP="00E96658">
            <w:pPr>
              <w:rPr>
                <w:rFonts w:ascii="仿宋" w:eastAsia="仿宋" w:hAnsi="仿宋"/>
                <w:kern w:val="0"/>
                <w:sz w:val="24"/>
              </w:rPr>
            </w:pPr>
            <w:r>
              <w:rPr>
                <w:rFonts w:ascii="仿宋" w:eastAsia="仿宋" w:hAnsi="仿宋" w:hint="eastAsia"/>
                <w:kern w:val="0"/>
                <w:sz w:val="24"/>
              </w:rPr>
              <w:t>其他</w:t>
            </w:r>
            <w:r>
              <w:rPr>
                <w:rFonts w:ascii="仿宋" w:eastAsia="仿宋" w:hAnsi="仿宋"/>
                <w:kern w:val="0"/>
                <w:sz w:val="24"/>
              </w:rPr>
              <w:t>优势业务</w:t>
            </w:r>
            <w:r>
              <w:rPr>
                <w:rFonts w:ascii="仿宋" w:eastAsia="仿宋" w:hAnsi="仿宋" w:hint="eastAsia"/>
                <w:kern w:val="0"/>
                <w:sz w:val="24"/>
              </w:rPr>
              <w:t>及其</w:t>
            </w:r>
            <w:proofErr w:type="gramStart"/>
            <w:r>
              <w:rPr>
                <w:rFonts w:ascii="仿宋" w:eastAsia="仿宋" w:hAnsi="仿宋"/>
                <w:kern w:val="0"/>
                <w:sz w:val="24"/>
              </w:rPr>
              <w:t>与贯标咨询</w:t>
            </w:r>
            <w:proofErr w:type="gramEnd"/>
            <w:r>
              <w:rPr>
                <w:rFonts w:ascii="仿宋" w:eastAsia="仿宋" w:hAnsi="仿宋"/>
                <w:kern w:val="0"/>
                <w:sz w:val="24"/>
              </w:rPr>
              <w:t>业务的结合情况</w:t>
            </w:r>
          </w:p>
        </w:tc>
        <w:tc>
          <w:tcPr>
            <w:tcW w:w="8556" w:type="dxa"/>
            <w:gridSpan w:val="4"/>
            <w:tcBorders>
              <w:top w:val="single" w:sz="4" w:space="0" w:color="000000"/>
              <w:left w:val="single" w:sz="4" w:space="0" w:color="000000"/>
              <w:bottom w:val="single" w:sz="4" w:space="0" w:color="000000"/>
              <w:right w:val="single" w:sz="4" w:space="0" w:color="000000"/>
            </w:tcBorders>
          </w:tcPr>
          <w:p w:rsidR="00E96658" w:rsidRDefault="00E96658" w:rsidP="005E2A5D">
            <w:pPr>
              <w:autoSpaceDE w:val="0"/>
              <w:autoSpaceDN w:val="0"/>
              <w:adjustRightInd w:val="0"/>
              <w:snapToGrid w:val="0"/>
              <w:spacing w:line="360" w:lineRule="auto"/>
              <w:rPr>
                <w:rFonts w:ascii="仿宋" w:eastAsia="仿宋" w:hAnsi="仿宋"/>
                <w:kern w:val="0"/>
                <w:sz w:val="24"/>
              </w:rPr>
            </w:pPr>
            <w:r w:rsidRPr="005E2A5D">
              <w:rPr>
                <w:rFonts w:ascii="Times New Roman" w:eastAsia="楷体" w:hAnsi="Times New Roman" w:cs="Times New Roman" w:hint="eastAsia"/>
                <w:kern w:val="0"/>
                <w:sz w:val="24"/>
              </w:rPr>
              <w:t>（介绍</w:t>
            </w:r>
            <w:r w:rsidRPr="005E2A5D">
              <w:rPr>
                <w:rFonts w:ascii="Times New Roman" w:eastAsia="楷体" w:hAnsi="Times New Roman" w:cs="Times New Roman"/>
                <w:kern w:val="0"/>
                <w:sz w:val="24"/>
              </w:rPr>
              <w:t>本单位</w:t>
            </w:r>
            <w:r w:rsidRPr="005E2A5D">
              <w:rPr>
                <w:rFonts w:ascii="Times New Roman" w:eastAsia="楷体" w:hAnsi="Times New Roman" w:cs="Times New Roman" w:hint="eastAsia"/>
                <w:kern w:val="0"/>
                <w:sz w:val="24"/>
              </w:rPr>
              <w:t>其他</w:t>
            </w:r>
            <w:r w:rsidRPr="005E2A5D">
              <w:rPr>
                <w:rFonts w:ascii="Times New Roman" w:eastAsia="楷体" w:hAnsi="Times New Roman" w:cs="Times New Roman"/>
                <w:kern w:val="0"/>
                <w:sz w:val="24"/>
              </w:rPr>
              <w:t>优势业务情况，以及与两化</w:t>
            </w:r>
            <w:r w:rsidRPr="005E2A5D">
              <w:rPr>
                <w:rFonts w:ascii="Times New Roman" w:eastAsia="楷体" w:hAnsi="Times New Roman" w:cs="Times New Roman" w:hint="eastAsia"/>
                <w:kern w:val="0"/>
                <w:sz w:val="24"/>
              </w:rPr>
              <w:t>融合</w:t>
            </w:r>
            <w:r w:rsidRPr="005E2A5D">
              <w:rPr>
                <w:rFonts w:ascii="Times New Roman" w:eastAsia="楷体" w:hAnsi="Times New Roman" w:cs="Times New Roman"/>
                <w:kern w:val="0"/>
                <w:sz w:val="24"/>
              </w:rPr>
              <w:t>管理体系贯</w:t>
            </w:r>
            <w:proofErr w:type="gramStart"/>
            <w:r w:rsidRPr="005E2A5D">
              <w:rPr>
                <w:rFonts w:ascii="Times New Roman" w:eastAsia="楷体" w:hAnsi="Times New Roman" w:cs="Times New Roman"/>
                <w:kern w:val="0"/>
                <w:sz w:val="24"/>
              </w:rPr>
              <w:t>标咨询</w:t>
            </w:r>
            <w:proofErr w:type="gramEnd"/>
            <w:r w:rsidR="005D3BFA" w:rsidRPr="005E2A5D">
              <w:rPr>
                <w:rFonts w:ascii="Times New Roman" w:eastAsia="楷体" w:hAnsi="Times New Roman" w:cs="Times New Roman" w:hint="eastAsia"/>
                <w:kern w:val="0"/>
                <w:sz w:val="24"/>
              </w:rPr>
              <w:t>服务</w:t>
            </w:r>
            <w:r w:rsidRPr="005E2A5D">
              <w:rPr>
                <w:rFonts w:ascii="Times New Roman" w:eastAsia="楷体" w:hAnsi="Times New Roman" w:cs="Times New Roman"/>
                <w:kern w:val="0"/>
                <w:sz w:val="24"/>
              </w:rPr>
              <w:t>业务的结合情况，相关材料附后）</w:t>
            </w:r>
          </w:p>
        </w:tc>
      </w:tr>
      <w:tr w:rsidR="00E96658" w:rsidTr="00E96658">
        <w:trPr>
          <w:trHeight w:val="3515"/>
          <w:jc w:val="center"/>
        </w:trPr>
        <w:tc>
          <w:tcPr>
            <w:tcW w:w="704" w:type="dxa"/>
            <w:tcBorders>
              <w:top w:val="single" w:sz="4" w:space="0" w:color="000000"/>
              <w:left w:val="single" w:sz="4" w:space="0" w:color="000000"/>
              <w:right w:val="single" w:sz="4" w:space="0" w:color="000000"/>
            </w:tcBorders>
            <w:vAlign w:val="center"/>
          </w:tcPr>
          <w:p w:rsidR="00E96658" w:rsidRDefault="00E96658" w:rsidP="00E96658">
            <w:pPr>
              <w:rPr>
                <w:rFonts w:ascii="仿宋" w:eastAsia="仿宋" w:hAnsi="仿宋"/>
                <w:kern w:val="0"/>
                <w:sz w:val="24"/>
              </w:rPr>
            </w:pPr>
            <w:r>
              <w:rPr>
                <w:rFonts w:ascii="仿宋" w:eastAsia="仿宋" w:hAnsi="仿宋" w:hint="eastAsia"/>
                <w:kern w:val="0"/>
                <w:sz w:val="24"/>
              </w:rPr>
              <w:lastRenderedPageBreak/>
              <w:t>两化融合</w:t>
            </w:r>
            <w:r>
              <w:rPr>
                <w:rFonts w:ascii="仿宋" w:eastAsia="仿宋" w:hAnsi="仿宋"/>
                <w:kern w:val="0"/>
                <w:sz w:val="24"/>
              </w:rPr>
              <w:t>管理体系工作建议</w:t>
            </w:r>
          </w:p>
        </w:tc>
        <w:tc>
          <w:tcPr>
            <w:tcW w:w="8556" w:type="dxa"/>
            <w:gridSpan w:val="4"/>
            <w:tcBorders>
              <w:top w:val="single" w:sz="4" w:space="0" w:color="000000"/>
              <w:left w:val="single" w:sz="4" w:space="0" w:color="000000"/>
              <w:bottom w:val="single" w:sz="4" w:space="0" w:color="000000"/>
              <w:right w:val="single" w:sz="4" w:space="0" w:color="000000"/>
            </w:tcBorders>
          </w:tcPr>
          <w:p w:rsidR="00E96658" w:rsidRDefault="00E96658" w:rsidP="005E2A5D">
            <w:pPr>
              <w:autoSpaceDE w:val="0"/>
              <w:autoSpaceDN w:val="0"/>
              <w:adjustRightInd w:val="0"/>
              <w:snapToGrid w:val="0"/>
              <w:spacing w:line="360" w:lineRule="auto"/>
              <w:rPr>
                <w:rFonts w:ascii="仿宋" w:eastAsia="仿宋" w:hAnsi="仿宋"/>
                <w:kern w:val="0"/>
                <w:sz w:val="24"/>
              </w:rPr>
            </w:pPr>
            <w:bookmarkStart w:id="0" w:name="_GoBack"/>
            <w:r w:rsidRPr="005E2A5D">
              <w:rPr>
                <w:rFonts w:ascii="Times New Roman" w:eastAsia="楷体" w:hAnsi="Times New Roman" w:cs="Times New Roman" w:hint="eastAsia"/>
                <w:kern w:val="0"/>
                <w:sz w:val="24"/>
              </w:rPr>
              <w:t>（可从两化</w:t>
            </w:r>
            <w:r w:rsidRPr="005E2A5D">
              <w:rPr>
                <w:rFonts w:ascii="Times New Roman" w:eastAsia="楷体" w:hAnsi="Times New Roman" w:cs="Times New Roman"/>
                <w:kern w:val="0"/>
                <w:sz w:val="24"/>
              </w:rPr>
              <w:t>融合管理体系</w:t>
            </w:r>
            <w:r w:rsidRPr="005E2A5D">
              <w:rPr>
                <w:rFonts w:ascii="Times New Roman" w:eastAsia="楷体" w:hAnsi="Times New Roman" w:cs="Times New Roman" w:hint="eastAsia"/>
                <w:kern w:val="0"/>
                <w:sz w:val="24"/>
              </w:rPr>
              <w:t>贯标咨询（</w:t>
            </w:r>
            <w:r w:rsidRPr="005E2A5D">
              <w:rPr>
                <w:rFonts w:ascii="Times New Roman" w:eastAsia="楷体" w:hAnsi="Times New Roman" w:cs="Times New Roman"/>
                <w:kern w:val="0"/>
                <w:sz w:val="24"/>
              </w:rPr>
              <w:t>包括</w:t>
            </w:r>
            <w:r w:rsidRPr="005E2A5D">
              <w:rPr>
                <w:rFonts w:ascii="Times New Roman" w:eastAsia="楷体" w:hAnsi="Times New Roman" w:cs="Times New Roman" w:hint="eastAsia"/>
                <w:kern w:val="0"/>
                <w:sz w:val="24"/>
              </w:rPr>
              <w:t>服务</w:t>
            </w:r>
            <w:r w:rsidRPr="005E2A5D">
              <w:rPr>
                <w:rFonts w:ascii="Times New Roman" w:eastAsia="楷体" w:hAnsi="Times New Roman" w:cs="Times New Roman"/>
                <w:kern w:val="0"/>
                <w:sz w:val="24"/>
              </w:rPr>
              <w:t>队伍建设</w:t>
            </w:r>
            <w:r w:rsidRPr="005E2A5D">
              <w:rPr>
                <w:rFonts w:ascii="Times New Roman" w:eastAsia="楷体" w:hAnsi="Times New Roman" w:cs="Times New Roman" w:hint="eastAsia"/>
                <w:kern w:val="0"/>
                <w:sz w:val="24"/>
              </w:rPr>
              <w:t>、</w:t>
            </w:r>
            <w:r w:rsidRPr="005E2A5D">
              <w:rPr>
                <w:rFonts w:ascii="Times New Roman" w:eastAsia="楷体" w:hAnsi="Times New Roman" w:cs="Times New Roman"/>
                <w:kern w:val="0"/>
                <w:sz w:val="24"/>
              </w:rPr>
              <w:t>质量</w:t>
            </w:r>
            <w:r w:rsidRPr="005E2A5D">
              <w:rPr>
                <w:rFonts w:ascii="Times New Roman" w:eastAsia="楷体" w:hAnsi="Times New Roman" w:cs="Times New Roman" w:hint="eastAsia"/>
                <w:kern w:val="0"/>
                <w:sz w:val="24"/>
              </w:rPr>
              <w:t>提升及</w:t>
            </w:r>
            <w:r w:rsidRPr="005E2A5D">
              <w:rPr>
                <w:rFonts w:ascii="Times New Roman" w:eastAsia="楷体" w:hAnsi="Times New Roman" w:cs="Times New Roman"/>
                <w:kern w:val="0"/>
                <w:sz w:val="24"/>
              </w:rPr>
              <w:t>监督管理等</w:t>
            </w:r>
            <w:r w:rsidRPr="005E2A5D">
              <w:rPr>
                <w:rFonts w:ascii="Times New Roman" w:eastAsia="楷体" w:hAnsi="Times New Roman" w:cs="Times New Roman" w:hint="eastAsia"/>
                <w:kern w:val="0"/>
                <w:sz w:val="24"/>
              </w:rPr>
              <w:t>）、</w:t>
            </w:r>
            <w:r w:rsidRPr="005E2A5D">
              <w:rPr>
                <w:rFonts w:ascii="Times New Roman" w:eastAsia="楷体" w:hAnsi="Times New Roman" w:cs="Times New Roman"/>
                <w:kern w:val="0"/>
                <w:sz w:val="24"/>
              </w:rPr>
              <w:t>标准</w:t>
            </w:r>
            <w:r w:rsidRPr="005E2A5D">
              <w:rPr>
                <w:rFonts w:ascii="Times New Roman" w:eastAsia="楷体" w:hAnsi="Times New Roman" w:cs="Times New Roman" w:hint="eastAsia"/>
                <w:kern w:val="0"/>
                <w:sz w:val="24"/>
              </w:rPr>
              <w:t>研制</w:t>
            </w:r>
            <w:r w:rsidRPr="005E2A5D">
              <w:rPr>
                <w:rFonts w:ascii="Times New Roman" w:eastAsia="楷体" w:hAnsi="Times New Roman" w:cs="Times New Roman"/>
                <w:kern w:val="0"/>
                <w:sz w:val="24"/>
              </w:rPr>
              <w:t>、</w:t>
            </w:r>
            <w:r w:rsidRPr="005E2A5D">
              <w:rPr>
                <w:rFonts w:ascii="Times New Roman" w:eastAsia="楷体" w:hAnsi="Times New Roman" w:cs="Times New Roman" w:hint="eastAsia"/>
                <w:kern w:val="0"/>
                <w:sz w:val="24"/>
              </w:rPr>
              <w:t>试点示范</w:t>
            </w:r>
            <w:r w:rsidRPr="005E2A5D">
              <w:rPr>
                <w:rFonts w:ascii="Times New Roman" w:eastAsia="楷体" w:hAnsi="Times New Roman" w:cs="Times New Roman"/>
                <w:kern w:val="0"/>
                <w:sz w:val="24"/>
              </w:rPr>
              <w:t>、</w:t>
            </w:r>
            <w:r w:rsidRPr="005E2A5D">
              <w:rPr>
                <w:rFonts w:ascii="Times New Roman" w:eastAsia="楷体" w:hAnsi="Times New Roman" w:cs="Times New Roman" w:hint="eastAsia"/>
                <w:kern w:val="0"/>
                <w:sz w:val="24"/>
              </w:rPr>
              <w:t>宣贯</w:t>
            </w:r>
            <w:r w:rsidRPr="005E2A5D">
              <w:rPr>
                <w:rFonts w:ascii="Times New Roman" w:eastAsia="楷体" w:hAnsi="Times New Roman" w:cs="Times New Roman"/>
                <w:kern w:val="0"/>
                <w:sz w:val="24"/>
              </w:rPr>
              <w:t>培训</w:t>
            </w:r>
            <w:r w:rsidRPr="005E2A5D">
              <w:rPr>
                <w:rFonts w:ascii="Times New Roman" w:eastAsia="楷体" w:hAnsi="Times New Roman" w:cs="Times New Roman" w:hint="eastAsia"/>
                <w:kern w:val="0"/>
                <w:sz w:val="24"/>
              </w:rPr>
              <w:t>、评定</w:t>
            </w:r>
            <w:r w:rsidRPr="005E2A5D">
              <w:rPr>
                <w:rFonts w:ascii="Times New Roman" w:eastAsia="楷体" w:hAnsi="Times New Roman" w:cs="Times New Roman"/>
                <w:kern w:val="0"/>
                <w:sz w:val="24"/>
              </w:rPr>
              <w:t>结果</w:t>
            </w:r>
            <w:r w:rsidRPr="005E2A5D">
              <w:rPr>
                <w:rFonts w:ascii="Times New Roman" w:eastAsia="楷体" w:hAnsi="Times New Roman" w:cs="Times New Roman" w:hint="eastAsia"/>
                <w:kern w:val="0"/>
                <w:sz w:val="24"/>
              </w:rPr>
              <w:t>采信、政策</w:t>
            </w:r>
            <w:r w:rsidRPr="005E2A5D">
              <w:rPr>
                <w:rFonts w:ascii="Times New Roman" w:eastAsia="楷体" w:hAnsi="Times New Roman" w:cs="Times New Roman"/>
                <w:kern w:val="0"/>
                <w:sz w:val="24"/>
              </w:rPr>
              <w:t>支持等方面，</w:t>
            </w:r>
            <w:r w:rsidRPr="005E2A5D">
              <w:rPr>
                <w:rFonts w:ascii="Times New Roman" w:eastAsia="楷体" w:hAnsi="Times New Roman" w:cs="Times New Roman" w:hint="eastAsia"/>
                <w:kern w:val="0"/>
                <w:sz w:val="24"/>
              </w:rPr>
              <w:t>提出</w:t>
            </w:r>
            <w:r w:rsidRPr="005E2A5D">
              <w:rPr>
                <w:rFonts w:ascii="Times New Roman" w:eastAsia="楷体" w:hAnsi="Times New Roman" w:cs="Times New Roman"/>
                <w:kern w:val="0"/>
                <w:sz w:val="24"/>
              </w:rPr>
              <w:t>两化融合管理体系的</w:t>
            </w:r>
            <w:r w:rsidRPr="005E2A5D">
              <w:rPr>
                <w:rFonts w:ascii="Times New Roman" w:eastAsia="楷体" w:hAnsi="Times New Roman" w:cs="Times New Roman" w:hint="eastAsia"/>
                <w:kern w:val="0"/>
                <w:sz w:val="24"/>
              </w:rPr>
              <w:t>具体</w:t>
            </w:r>
            <w:r w:rsidRPr="005E2A5D">
              <w:rPr>
                <w:rFonts w:ascii="Times New Roman" w:eastAsia="楷体" w:hAnsi="Times New Roman" w:cs="Times New Roman"/>
                <w:kern w:val="0"/>
                <w:sz w:val="24"/>
              </w:rPr>
              <w:t>工作建议）</w:t>
            </w:r>
            <w:bookmarkEnd w:id="0"/>
          </w:p>
        </w:tc>
      </w:tr>
      <w:tr w:rsidR="00E96658" w:rsidTr="00E96658">
        <w:trPr>
          <w:trHeight w:val="3231"/>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E96658" w:rsidRDefault="00E96658" w:rsidP="00E96658">
            <w:pPr>
              <w:rPr>
                <w:rFonts w:ascii="仿宋" w:eastAsia="仿宋" w:hAnsi="仿宋"/>
                <w:kern w:val="0"/>
                <w:sz w:val="24"/>
              </w:rPr>
            </w:pPr>
            <w:r>
              <w:rPr>
                <w:rFonts w:ascii="仿宋" w:eastAsia="仿宋" w:hAnsi="仿宋" w:hint="eastAsia"/>
                <w:kern w:val="0"/>
                <w:sz w:val="24"/>
              </w:rPr>
              <w:t>真实性承诺</w:t>
            </w:r>
          </w:p>
        </w:tc>
        <w:tc>
          <w:tcPr>
            <w:tcW w:w="8556" w:type="dxa"/>
            <w:gridSpan w:val="4"/>
            <w:tcBorders>
              <w:top w:val="single" w:sz="4" w:space="0" w:color="000000"/>
              <w:left w:val="single" w:sz="4" w:space="0" w:color="000000"/>
              <w:bottom w:val="single" w:sz="4" w:space="0" w:color="000000"/>
              <w:right w:val="single" w:sz="4" w:space="0" w:color="000000"/>
            </w:tcBorders>
            <w:vAlign w:val="center"/>
          </w:tcPr>
          <w:p w:rsidR="00E96658" w:rsidRDefault="00E96658" w:rsidP="00E96658">
            <w:pPr>
              <w:ind w:firstLine="480"/>
              <w:rPr>
                <w:rFonts w:ascii="仿宋" w:eastAsia="仿宋" w:hAnsi="仿宋"/>
                <w:kern w:val="0"/>
                <w:sz w:val="24"/>
              </w:rPr>
            </w:pPr>
            <w:r>
              <w:rPr>
                <w:rFonts w:ascii="仿宋" w:eastAsia="仿宋" w:hAnsi="仿宋" w:hint="eastAsia"/>
                <w:kern w:val="0"/>
                <w:sz w:val="24"/>
              </w:rPr>
              <w:t>我单位申报的所有材料，均真实、完整，如有不实，愿承担相应的责任。</w:t>
            </w:r>
          </w:p>
          <w:p w:rsidR="00E96658" w:rsidRDefault="00E96658" w:rsidP="00E96658">
            <w:pPr>
              <w:ind w:firstLineChars="1500" w:firstLine="3600"/>
              <w:rPr>
                <w:rFonts w:ascii="仿宋" w:eastAsia="仿宋" w:hAnsi="仿宋"/>
                <w:kern w:val="0"/>
                <w:sz w:val="24"/>
              </w:rPr>
            </w:pPr>
          </w:p>
          <w:p w:rsidR="00E96658" w:rsidRDefault="00E96658" w:rsidP="00E96658">
            <w:pPr>
              <w:ind w:firstLineChars="1600" w:firstLine="3840"/>
              <w:rPr>
                <w:rFonts w:ascii="仿宋" w:eastAsia="仿宋" w:hAnsi="仿宋"/>
                <w:kern w:val="0"/>
                <w:sz w:val="24"/>
              </w:rPr>
            </w:pPr>
            <w:r>
              <w:rPr>
                <w:rFonts w:ascii="仿宋" w:eastAsia="仿宋" w:hAnsi="仿宋" w:hint="eastAsia"/>
                <w:kern w:val="0"/>
                <w:sz w:val="24"/>
              </w:rPr>
              <w:t>法定代表人签章：</w:t>
            </w:r>
          </w:p>
          <w:p w:rsidR="00E96658" w:rsidRDefault="00E96658" w:rsidP="00E96658">
            <w:pPr>
              <w:ind w:firstLineChars="1600" w:firstLine="3840"/>
              <w:rPr>
                <w:rFonts w:ascii="仿宋" w:eastAsia="仿宋" w:hAnsi="仿宋"/>
                <w:kern w:val="0"/>
                <w:sz w:val="24"/>
              </w:rPr>
            </w:pPr>
            <w:r>
              <w:rPr>
                <w:rFonts w:ascii="仿宋" w:eastAsia="仿宋" w:hAnsi="仿宋" w:hint="eastAsia"/>
                <w:kern w:val="0"/>
                <w:sz w:val="24"/>
              </w:rPr>
              <w:t>公章：</w:t>
            </w:r>
          </w:p>
          <w:p w:rsidR="00E96658" w:rsidRDefault="00E96658" w:rsidP="00E96658">
            <w:pPr>
              <w:ind w:firstLineChars="1800" w:firstLine="4320"/>
              <w:rPr>
                <w:rFonts w:ascii="仿宋" w:eastAsia="仿宋" w:hAnsi="仿宋"/>
                <w:kern w:val="0"/>
                <w:sz w:val="24"/>
              </w:rPr>
            </w:pPr>
            <w:r>
              <w:rPr>
                <w:rFonts w:ascii="仿宋" w:eastAsia="仿宋" w:hAnsi="仿宋" w:hint="eastAsia"/>
                <w:kern w:val="0"/>
                <w:sz w:val="24"/>
              </w:rPr>
              <w:t>年   月   日</w:t>
            </w:r>
          </w:p>
        </w:tc>
      </w:tr>
    </w:tbl>
    <w:p w:rsidR="00E96658" w:rsidRDefault="00E96658" w:rsidP="00FA10A2">
      <w:pPr>
        <w:adjustRightInd w:val="0"/>
        <w:snapToGrid w:val="0"/>
        <w:spacing w:line="276" w:lineRule="auto"/>
        <w:ind w:firstLineChars="200" w:firstLine="643"/>
        <w:jc w:val="left"/>
        <w:rPr>
          <w:rFonts w:ascii="仿宋_GB2312" w:eastAsia="仿宋_GB2312" w:hAnsi="黑体"/>
          <w:b/>
          <w:sz w:val="32"/>
          <w:szCs w:val="32"/>
        </w:rPr>
      </w:pPr>
    </w:p>
    <w:p w:rsidR="00FA10A2" w:rsidRDefault="00FA10A2" w:rsidP="00E96658">
      <w:pPr>
        <w:adjustRightInd w:val="0"/>
        <w:snapToGrid w:val="0"/>
        <w:spacing w:line="276" w:lineRule="auto"/>
        <w:ind w:firstLineChars="200" w:firstLine="643"/>
        <w:jc w:val="left"/>
        <w:outlineLvl w:val="0"/>
        <w:rPr>
          <w:rFonts w:ascii="黑体" w:eastAsia="黑体" w:hAnsi="黑体"/>
          <w:b/>
          <w:sz w:val="32"/>
          <w:szCs w:val="32"/>
        </w:rPr>
      </w:pPr>
      <w:r w:rsidRPr="00FC3FB3">
        <w:rPr>
          <w:rFonts w:ascii="黑体" w:eastAsia="黑体" w:hAnsi="黑体" w:hint="eastAsia"/>
          <w:b/>
          <w:sz w:val="32"/>
          <w:szCs w:val="32"/>
        </w:rPr>
        <w:t>二、</w:t>
      </w:r>
      <w:r w:rsidR="00B34394" w:rsidRPr="00B34394">
        <w:rPr>
          <w:rFonts w:ascii="黑体" w:eastAsia="黑体" w:hAnsi="黑体" w:hint="eastAsia"/>
          <w:b/>
          <w:sz w:val="32"/>
          <w:szCs w:val="32"/>
        </w:rPr>
        <w:t>贯</w:t>
      </w:r>
      <w:proofErr w:type="gramStart"/>
      <w:r w:rsidR="00B34394" w:rsidRPr="00B34394">
        <w:rPr>
          <w:rFonts w:ascii="黑体" w:eastAsia="黑体" w:hAnsi="黑体" w:hint="eastAsia"/>
          <w:b/>
          <w:sz w:val="32"/>
          <w:szCs w:val="32"/>
        </w:rPr>
        <w:t>标咨询</w:t>
      </w:r>
      <w:proofErr w:type="gramEnd"/>
      <w:r w:rsidR="00B34394" w:rsidRPr="00B34394">
        <w:rPr>
          <w:rFonts w:ascii="黑体" w:eastAsia="黑体" w:hAnsi="黑体" w:hint="eastAsia"/>
          <w:b/>
          <w:sz w:val="32"/>
          <w:szCs w:val="32"/>
        </w:rPr>
        <w:t>服务团队情况</w:t>
      </w:r>
    </w:p>
    <w:p w:rsidR="00B34394" w:rsidRPr="00E96658" w:rsidRDefault="00E96658" w:rsidP="00E96658">
      <w:pPr>
        <w:ind w:firstLineChars="200" w:firstLine="640"/>
        <w:rPr>
          <w:rFonts w:ascii="Times New Roman" w:eastAsia="仿宋_GB2312" w:hAnsi="Times New Roman" w:cs="Times New Roman"/>
          <w:sz w:val="32"/>
          <w:szCs w:val="32"/>
        </w:rPr>
      </w:pPr>
      <w:r w:rsidRPr="00E96658">
        <w:rPr>
          <w:rFonts w:ascii="Times New Roman" w:eastAsia="仿宋_GB2312" w:hAnsi="Times New Roman" w:cs="Times New Roman" w:hint="eastAsia"/>
          <w:sz w:val="32"/>
          <w:szCs w:val="32"/>
        </w:rPr>
        <w:t>本单位两化融合管理体系贯</w:t>
      </w:r>
      <w:proofErr w:type="gramStart"/>
      <w:r w:rsidRPr="00E96658">
        <w:rPr>
          <w:rFonts w:ascii="Times New Roman" w:eastAsia="仿宋_GB2312" w:hAnsi="Times New Roman" w:cs="Times New Roman" w:hint="eastAsia"/>
          <w:sz w:val="32"/>
          <w:szCs w:val="32"/>
        </w:rPr>
        <w:t>标咨询</w:t>
      </w:r>
      <w:proofErr w:type="gramEnd"/>
      <w:r w:rsidRPr="00E96658">
        <w:rPr>
          <w:rFonts w:ascii="Times New Roman" w:eastAsia="仿宋_GB2312" w:hAnsi="Times New Roman" w:cs="Times New Roman" w:hint="eastAsia"/>
          <w:sz w:val="32"/>
          <w:szCs w:val="32"/>
        </w:rPr>
        <w:t>人员的基本情况、参加中国两化融合服务联盟组织的两化融合管理体系专题培训并获得证书的情况、主要项目经历和业绩等</w:t>
      </w:r>
      <w:r>
        <w:rPr>
          <w:rFonts w:ascii="Times New Roman" w:eastAsia="仿宋_GB2312" w:hAnsi="Times New Roman" w:cs="Times New Roman" w:hint="eastAsia"/>
          <w:sz w:val="32"/>
          <w:szCs w:val="32"/>
        </w:rPr>
        <w:t>。</w:t>
      </w:r>
    </w:p>
    <w:p w:rsidR="00B63CE6" w:rsidRDefault="00B63CE6" w:rsidP="00B63CE6">
      <w:pPr>
        <w:adjustRightInd w:val="0"/>
        <w:snapToGrid w:val="0"/>
        <w:spacing w:line="276" w:lineRule="auto"/>
        <w:ind w:firstLineChars="200" w:firstLine="643"/>
        <w:jc w:val="left"/>
        <w:outlineLvl w:val="0"/>
        <w:rPr>
          <w:rFonts w:ascii="黑体" w:eastAsia="黑体" w:hAnsi="黑体"/>
          <w:b/>
          <w:sz w:val="32"/>
          <w:szCs w:val="32"/>
        </w:rPr>
      </w:pPr>
      <w:r>
        <w:rPr>
          <w:rFonts w:ascii="黑体" w:eastAsia="黑体" w:hAnsi="黑体" w:hint="eastAsia"/>
          <w:b/>
          <w:sz w:val="32"/>
          <w:szCs w:val="32"/>
        </w:rPr>
        <w:t>三、</w:t>
      </w:r>
      <w:r w:rsidRPr="00B34394">
        <w:rPr>
          <w:rFonts w:ascii="黑体" w:eastAsia="黑体" w:hAnsi="黑体" w:hint="eastAsia"/>
          <w:b/>
          <w:sz w:val="32"/>
          <w:szCs w:val="32"/>
        </w:rPr>
        <w:t>贯</w:t>
      </w:r>
      <w:proofErr w:type="gramStart"/>
      <w:r w:rsidRPr="00B34394">
        <w:rPr>
          <w:rFonts w:ascii="黑体" w:eastAsia="黑体" w:hAnsi="黑体" w:hint="eastAsia"/>
          <w:b/>
          <w:sz w:val="32"/>
          <w:szCs w:val="32"/>
        </w:rPr>
        <w:t>标咨询</w:t>
      </w:r>
      <w:proofErr w:type="gramEnd"/>
      <w:r w:rsidRPr="00B34394">
        <w:rPr>
          <w:rFonts w:ascii="黑体" w:eastAsia="黑体" w:hAnsi="黑体" w:hint="eastAsia"/>
          <w:b/>
          <w:sz w:val="32"/>
          <w:szCs w:val="32"/>
        </w:rPr>
        <w:t>服务流程与方法</w:t>
      </w:r>
    </w:p>
    <w:p w:rsidR="00B63CE6" w:rsidRPr="00E96658" w:rsidRDefault="00B63CE6" w:rsidP="00B63CE6">
      <w:pPr>
        <w:ind w:firstLineChars="200" w:firstLine="640"/>
        <w:rPr>
          <w:rFonts w:ascii="Times New Roman" w:eastAsia="仿宋_GB2312" w:hAnsi="Times New Roman" w:cs="Times New Roman"/>
          <w:sz w:val="32"/>
          <w:szCs w:val="32"/>
        </w:rPr>
      </w:pPr>
      <w:r w:rsidRPr="00E96658">
        <w:rPr>
          <w:rFonts w:ascii="Times New Roman" w:eastAsia="仿宋_GB2312" w:hAnsi="Times New Roman" w:cs="Times New Roman"/>
          <w:sz w:val="32"/>
          <w:szCs w:val="32"/>
        </w:rPr>
        <w:t>本单位两化融合管理体系贯</w:t>
      </w:r>
      <w:proofErr w:type="gramStart"/>
      <w:r w:rsidRPr="00E96658">
        <w:rPr>
          <w:rFonts w:ascii="Times New Roman" w:eastAsia="仿宋_GB2312" w:hAnsi="Times New Roman" w:cs="Times New Roman"/>
          <w:sz w:val="32"/>
          <w:szCs w:val="32"/>
        </w:rPr>
        <w:t>标咨询</w:t>
      </w:r>
      <w:proofErr w:type="gramEnd"/>
      <w:r w:rsidRPr="00E96658">
        <w:rPr>
          <w:rFonts w:ascii="Times New Roman" w:eastAsia="仿宋_GB2312" w:hAnsi="Times New Roman" w:cs="Times New Roman"/>
          <w:sz w:val="32"/>
          <w:szCs w:val="32"/>
        </w:rPr>
        <w:t>服务</w:t>
      </w:r>
      <w:r w:rsidRPr="00E96658">
        <w:rPr>
          <w:rFonts w:ascii="Times New Roman" w:eastAsia="仿宋_GB2312" w:hAnsi="Times New Roman" w:cs="Times New Roman" w:hint="eastAsia"/>
          <w:sz w:val="32"/>
          <w:szCs w:val="32"/>
        </w:rPr>
        <w:t>的</w:t>
      </w:r>
      <w:r w:rsidRPr="00E96658">
        <w:rPr>
          <w:rFonts w:ascii="Times New Roman" w:eastAsia="仿宋_GB2312" w:hAnsi="Times New Roman" w:cs="Times New Roman"/>
          <w:sz w:val="32"/>
          <w:szCs w:val="32"/>
        </w:rPr>
        <w:t>主要流程、所采用的咨询方法论</w:t>
      </w:r>
      <w:r w:rsidRPr="00E96658">
        <w:rPr>
          <w:rFonts w:ascii="Times New Roman" w:eastAsia="仿宋_GB2312" w:hAnsi="Times New Roman" w:cs="Times New Roman" w:hint="eastAsia"/>
          <w:sz w:val="32"/>
          <w:szCs w:val="32"/>
        </w:rPr>
        <w:t>、</w:t>
      </w:r>
      <w:r w:rsidRPr="00E96658">
        <w:rPr>
          <w:rFonts w:ascii="Times New Roman" w:eastAsia="仿宋_GB2312" w:hAnsi="Times New Roman" w:cs="Times New Roman"/>
          <w:sz w:val="32"/>
          <w:szCs w:val="32"/>
        </w:rPr>
        <w:t>贯</w:t>
      </w:r>
      <w:proofErr w:type="gramStart"/>
      <w:r w:rsidRPr="00E96658">
        <w:rPr>
          <w:rFonts w:ascii="Times New Roman" w:eastAsia="仿宋_GB2312" w:hAnsi="Times New Roman" w:cs="Times New Roman"/>
          <w:sz w:val="32"/>
          <w:szCs w:val="32"/>
        </w:rPr>
        <w:t>标咨询</w:t>
      </w:r>
      <w:proofErr w:type="gramEnd"/>
      <w:r w:rsidRPr="00E96658">
        <w:rPr>
          <w:rFonts w:ascii="Times New Roman" w:eastAsia="仿宋_GB2312" w:hAnsi="Times New Roman" w:cs="Times New Roman"/>
          <w:sz w:val="32"/>
          <w:szCs w:val="32"/>
        </w:rPr>
        <w:t>服务项目管理方式、贯</w:t>
      </w:r>
      <w:proofErr w:type="gramStart"/>
      <w:r w:rsidRPr="00E96658">
        <w:rPr>
          <w:rFonts w:ascii="Times New Roman" w:eastAsia="仿宋_GB2312" w:hAnsi="Times New Roman" w:cs="Times New Roman"/>
          <w:sz w:val="32"/>
          <w:szCs w:val="32"/>
        </w:rPr>
        <w:t>标咨询</w:t>
      </w:r>
      <w:proofErr w:type="gramEnd"/>
      <w:r w:rsidRPr="00E96658">
        <w:rPr>
          <w:rFonts w:ascii="Times New Roman" w:eastAsia="仿宋_GB2312" w:hAnsi="Times New Roman" w:cs="Times New Roman"/>
          <w:sz w:val="32"/>
          <w:szCs w:val="32"/>
        </w:rPr>
        <w:t>服务人员培育方法等</w:t>
      </w:r>
      <w:r>
        <w:rPr>
          <w:rFonts w:ascii="Times New Roman" w:eastAsia="仿宋_GB2312" w:hAnsi="Times New Roman" w:cs="Times New Roman" w:hint="eastAsia"/>
          <w:sz w:val="32"/>
          <w:szCs w:val="32"/>
        </w:rPr>
        <w:t>。</w:t>
      </w:r>
    </w:p>
    <w:p w:rsidR="00B34394" w:rsidRDefault="00B63CE6" w:rsidP="00E96658">
      <w:pPr>
        <w:adjustRightInd w:val="0"/>
        <w:snapToGrid w:val="0"/>
        <w:spacing w:line="276" w:lineRule="auto"/>
        <w:ind w:firstLineChars="200" w:firstLine="643"/>
        <w:jc w:val="left"/>
        <w:outlineLvl w:val="0"/>
        <w:rPr>
          <w:rFonts w:ascii="黑体" w:eastAsia="黑体" w:hAnsi="黑体"/>
          <w:b/>
          <w:sz w:val="32"/>
          <w:szCs w:val="32"/>
        </w:rPr>
      </w:pPr>
      <w:r>
        <w:rPr>
          <w:rFonts w:ascii="黑体" w:eastAsia="黑体" w:hAnsi="黑体" w:hint="eastAsia"/>
          <w:b/>
          <w:sz w:val="32"/>
          <w:szCs w:val="32"/>
        </w:rPr>
        <w:t>四</w:t>
      </w:r>
      <w:r w:rsidR="00B34394">
        <w:rPr>
          <w:rFonts w:ascii="黑体" w:eastAsia="黑体" w:hAnsi="黑体" w:hint="eastAsia"/>
          <w:b/>
          <w:sz w:val="32"/>
          <w:szCs w:val="32"/>
        </w:rPr>
        <w:t>、</w:t>
      </w:r>
      <w:r w:rsidR="00B34394" w:rsidRPr="00B34394">
        <w:rPr>
          <w:rFonts w:ascii="黑体" w:eastAsia="黑体" w:hAnsi="黑体" w:hint="eastAsia"/>
          <w:b/>
          <w:sz w:val="32"/>
          <w:szCs w:val="32"/>
        </w:rPr>
        <w:t>贯</w:t>
      </w:r>
      <w:proofErr w:type="gramStart"/>
      <w:r w:rsidR="00B34394" w:rsidRPr="00B34394">
        <w:rPr>
          <w:rFonts w:ascii="黑体" w:eastAsia="黑体" w:hAnsi="黑体" w:hint="eastAsia"/>
          <w:b/>
          <w:sz w:val="32"/>
          <w:szCs w:val="32"/>
        </w:rPr>
        <w:t>标咨询</w:t>
      </w:r>
      <w:proofErr w:type="gramEnd"/>
      <w:r w:rsidR="00B34394" w:rsidRPr="00B34394">
        <w:rPr>
          <w:rFonts w:ascii="黑体" w:eastAsia="黑体" w:hAnsi="黑体" w:hint="eastAsia"/>
          <w:b/>
          <w:sz w:val="32"/>
          <w:szCs w:val="32"/>
        </w:rPr>
        <w:t>服务经验</w:t>
      </w:r>
    </w:p>
    <w:p w:rsidR="00B34394" w:rsidRPr="00E96658" w:rsidRDefault="00E96658" w:rsidP="00E96658">
      <w:pPr>
        <w:ind w:firstLineChars="200" w:firstLine="640"/>
        <w:rPr>
          <w:rFonts w:ascii="Times New Roman" w:eastAsia="仿宋_GB2312" w:hAnsi="Times New Roman" w:cs="Times New Roman"/>
          <w:sz w:val="32"/>
          <w:szCs w:val="32"/>
        </w:rPr>
      </w:pPr>
      <w:r w:rsidRPr="00E96658">
        <w:rPr>
          <w:rFonts w:ascii="Times New Roman" w:eastAsia="仿宋_GB2312" w:hAnsi="Times New Roman" w:cs="Times New Roman"/>
          <w:sz w:val="32"/>
          <w:szCs w:val="32"/>
        </w:rPr>
        <w:t>本单位两化融合管理体系贯</w:t>
      </w:r>
      <w:proofErr w:type="gramStart"/>
      <w:r w:rsidRPr="00E96658">
        <w:rPr>
          <w:rFonts w:ascii="Times New Roman" w:eastAsia="仿宋_GB2312" w:hAnsi="Times New Roman" w:cs="Times New Roman"/>
          <w:sz w:val="32"/>
          <w:szCs w:val="32"/>
        </w:rPr>
        <w:t>标</w:t>
      </w:r>
      <w:r w:rsidRPr="00E96658">
        <w:rPr>
          <w:rFonts w:ascii="Times New Roman" w:eastAsia="仿宋_GB2312" w:hAnsi="Times New Roman" w:cs="Times New Roman" w:hint="eastAsia"/>
          <w:sz w:val="32"/>
          <w:szCs w:val="32"/>
        </w:rPr>
        <w:t>咨询</w:t>
      </w:r>
      <w:proofErr w:type="gramEnd"/>
      <w:r w:rsidRPr="00E96658">
        <w:rPr>
          <w:rFonts w:ascii="Times New Roman" w:eastAsia="仿宋_GB2312" w:hAnsi="Times New Roman" w:cs="Times New Roman"/>
          <w:sz w:val="32"/>
          <w:szCs w:val="32"/>
        </w:rPr>
        <w:t>服务</w:t>
      </w:r>
      <w:r w:rsidRPr="00E96658">
        <w:rPr>
          <w:rFonts w:ascii="Times New Roman" w:eastAsia="仿宋_GB2312" w:hAnsi="Times New Roman" w:cs="Times New Roman" w:hint="eastAsia"/>
          <w:sz w:val="32"/>
          <w:szCs w:val="32"/>
        </w:rPr>
        <w:t>经验</w:t>
      </w:r>
      <w:r w:rsidRPr="00E96658">
        <w:rPr>
          <w:rFonts w:ascii="Times New Roman" w:eastAsia="仿宋_GB2312" w:hAnsi="Times New Roman" w:cs="Times New Roman"/>
          <w:sz w:val="32"/>
          <w:szCs w:val="32"/>
        </w:rPr>
        <w:t>，包括</w:t>
      </w:r>
      <w:r w:rsidRPr="00E96658">
        <w:rPr>
          <w:rFonts w:ascii="Times New Roman" w:eastAsia="仿宋_GB2312" w:hAnsi="Times New Roman" w:cs="Times New Roman" w:hint="eastAsia"/>
          <w:sz w:val="32"/>
          <w:szCs w:val="32"/>
        </w:rPr>
        <w:t>项目</w:t>
      </w:r>
      <w:r w:rsidRPr="00E96658">
        <w:rPr>
          <w:rFonts w:ascii="Times New Roman" w:eastAsia="仿宋_GB2312" w:hAnsi="Times New Roman" w:cs="Times New Roman"/>
          <w:sz w:val="32"/>
          <w:szCs w:val="32"/>
        </w:rPr>
        <w:t>清单</w:t>
      </w:r>
      <w:r w:rsidRPr="00E96658">
        <w:rPr>
          <w:rFonts w:ascii="Times New Roman" w:eastAsia="仿宋_GB2312" w:hAnsi="Times New Roman" w:cs="Times New Roman" w:hint="eastAsia"/>
          <w:sz w:val="32"/>
          <w:szCs w:val="32"/>
        </w:rPr>
        <w:t>，</w:t>
      </w:r>
      <w:r w:rsidRPr="00E96658">
        <w:rPr>
          <w:rFonts w:ascii="Times New Roman" w:eastAsia="仿宋_GB2312" w:hAnsi="Times New Roman" w:cs="Times New Roman"/>
          <w:sz w:val="32"/>
          <w:szCs w:val="32"/>
        </w:rPr>
        <w:t>以及典型</w:t>
      </w:r>
      <w:r w:rsidRPr="00E96658">
        <w:rPr>
          <w:rFonts w:ascii="Times New Roman" w:eastAsia="仿宋_GB2312" w:hAnsi="Times New Roman" w:cs="Times New Roman" w:hint="eastAsia"/>
          <w:sz w:val="32"/>
          <w:szCs w:val="32"/>
        </w:rPr>
        <w:t>贯</w:t>
      </w:r>
      <w:proofErr w:type="gramStart"/>
      <w:r w:rsidRPr="00E96658">
        <w:rPr>
          <w:rFonts w:ascii="Times New Roman" w:eastAsia="仿宋_GB2312" w:hAnsi="Times New Roman" w:cs="Times New Roman" w:hint="eastAsia"/>
          <w:sz w:val="32"/>
          <w:szCs w:val="32"/>
        </w:rPr>
        <w:t>标</w:t>
      </w:r>
      <w:r w:rsidRPr="00E96658">
        <w:rPr>
          <w:rFonts w:ascii="Times New Roman" w:eastAsia="仿宋_GB2312" w:hAnsi="Times New Roman" w:cs="Times New Roman"/>
          <w:sz w:val="32"/>
          <w:szCs w:val="32"/>
        </w:rPr>
        <w:t>咨询</w:t>
      </w:r>
      <w:proofErr w:type="gramEnd"/>
      <w:r w:rsidRPr="00E96658">
        <w:rPr>
          <w:rFonts w:ascii="Times New Roman" w:eastAsia="仿宋_GB2312" w:hAnsi="Times New Roman" w:cs="Times New Roman"/>
          <w:sz w:val="32"/>
          <w:szCs w:val="32"/>
        </w:rPr>
        <w:t>服务项目的</w:t>
      </w:r>
      <w:r w:rsidRPr="00E96658">
        <w:rPr>
          <w:rFonts w:ascii="Times New Roman" w:eastAsia="仿宋_GB2312" w:hAnsi="Times New Roman" w:cs="Times New Roman" w:hint="eastAsia"/>
          <w:sz w:val="32"/>
          <w:szCs w:val="32"/>
        </w:rPr>
        <w:t>项目</w:t>
      </w:r>
      <w:r w:rsidRPr="00E96658">
        <w:rPr>
          <w:rFonts w:ascii="Times New Roman" w:eastAsia="仿宋_GB2312" w:hAnsi="Times New Roman" w:cs="Times New Roman"/>
          <w:sz w:val="32"/>
          <w:szCs w:val="32"/>
        </w:rPr>
        <w:t>周期</w:t>
      </w:r>
      <w:r w:rsidRPr="00E96658">
        <w:rPr>
          <w:rFonts w:ascii="Times New Roman" w:eastAsia="仿宋_GB2312" w:hAnsi="Times New Roman" w:cs="Times New Roman" w:hint="eastAsia"/>
          <w:sz w:val="32"/>
          <w:szCs w:val="32"/>
        </w:rPr>
        <w:t>、</w:t>
      </w:r>
      <w:r w:rsidRPr="00E96658">
        <w:rPr>
          <w:rFonts w:ascii="Times New Roman" w:eastAsia="仿宋_GB2312" w:hAnsi="Times New Roman" w:cs="Times New Roman"/>
          <w:sz w:val="32"/>
          <w:szCs w:val="32"/>
        </w:rPr>
        <w:t>项目内容</w:t>
      </w:r>
      <w:r w:rsidRPr="00E96658">
        <w:rPr>
          <w:rFonts w:ascii="Times New Roman" w:eastAsia="仿宋_GB2312" w:hAnsi="Times New Roman" w:cs="Times New Roman" w:hint="eastAsia"/>
          <w:sz w:val="32"/>
          <w:szCs w:val="32"/>
        </w:rPr>
        <w:t>、</w:t>
      </w:r>
      <w:r w:rsidRPr="00E96658">
        <w:rPr>
          <w:rFonts w:ascii="Times New Roman" w:eastAsia="仿宋_GB2312" w:hAnsi="Times New Roman" w:cs="Times New Roman" w:hint="eastAsia"/>
          <w:sz w:val="32"/>
          <w:szCs w:val="32"/>
        </w:rPr>
        <w:lastRenderedPageBreak/>
        <w:t>服务</w:t>
      </w:r>
      <w:r w:rsidRPr="00E96658">
        <w:rPr>
          <w:rFonts w:ascii="Times New Roman" w:eastAsia="仿宋_GB2312" w:hAnsi="Times New Roman" w:cs="Times New Roman"/>
          <w:sz w:val="32"/>
          <w:szCs w:val="32"/>
        </w:rPr>
        <w:t>成效、通过评定的情况、客户满意度评价等</w:t>
      </w:r>
      <w:r>
        <w:rPr>
          <w:rFonts w:ascii="Times New Roman" w:eastAsia="仿宋_GB2312" w:hAnsi="Times New Roman" w:cs="Times New Roman" w:hint="eastAsia"/>
          <w:sz w:val="32"/>
          <w:szCs w:val="32"/>
        </w:rPr>
        <w:t>。</w:t>
      </w:r>
    </w:p>
    <w:p w:rsidR="00B34394" w:rsidRDefault="00B34394" w:rsidP="00E96658">
      <w:pPr>
        <w:adjustRightInd w:val="0"/>
        <w:snapToGrid w:val="0"/>
        <w:spacing w:line="276" w:lineRule="auto"/>
        <w:ind w:firstLineChars="200" w:firstLine="643"/>
        <w:jc w:val="left"/>
        <w:outlineLvl w:val="0"/>
        <w:rPr>
          <w:rFonts w:ascii="黑体" w:eastAsia="黑体" w:hAnsi="黑体"/>
          <w:b/>
          <w:sz w:val="32"/>
          <w:szCs w:val="32"/>
        </w:rPr>
      </w:pPr>
      <w:proofErr w:type="gramStart"/>
      <w:r>
        <w:rPr>
          <w:rFonts w:ascii="黑体" w:eastAsia="黑体" w:hAnsi="黑体" w:hint="eastAsia"/>
          <w:b/>
          <w:sz w:val="32"/>
          <w:szCs w:val="32"/>
        </w:rPr>
        <w:t>五、</w:t>
      </w:r>
      <w:r w:rsidRPr="00B34394">
        <w:rPr>
          <w:rFonts w:ascii="黑体" w:eastAsia="黑体" w:hAnsi="黑体" w:hint="eastAsia"/>
          <w:b/>
          <w:sz w:val="32"/>
          <w:szCs w:val="32"/>
        </w:rPr>
        <w:t>两化</w:t>
      </w:r>
      <w:proofErr w:type="gramEnd"/>
      <w:r w:rsidRPr="00B34394">
        <w:rPr>
          <w:rFonts w:ascii="黑体" w:eastAsia="黑体" w:hAnsi="黑体" w:hint="eastAsia"/>
          <w:b/>
          <w:sz w:val="32"/>
          <w:szCs w:val="32"/>
        </w:rPr>
        <w:t>融合管理体系相关知识创新情况</w:t>
      </w:r>
    </w:p>
    <w:p w:rsidR="00B34394" w:rsidRPr="00B34394" w:rsidRDefault="00B34394" w:rsidP="00B34394">
      <w:pPr>
        <w:ind w:firstLineChars="200" w:firstLine="640"/>
        <w:rPr>
          <w:rFonts w:ascii="Times New Roman" w:eastAsia="仿宋_GB2312" w:hAnsi="Times New Roman" w:cs="Times New Roman"/>
          <w:sz w:val="32"/>
          <w:szCs w:val="32"/>
        </w:rPr>
      </w:pPr>
      <w:r w:rsidRPr="00B34394">
        <w:rPr>
          <w:rFonts w:ascii="Times New Roman" w:eastAsia="仿宋_GB2312" w:hAnsi="Times New Roman" w:cs="Times New Roman"/>
          <w:sz w:val="32"/>
          <w:szCs w:val="32"/>
        </w:rPr>
        <w:t>本单位</w:t>
      </w:r>
      <w:r w:rsidRPr="00B34394">
        <w:rPr>
          <w:rFonts w:ascii="Times New Roman" w:eastAsia="仿宋_GB2312" w:hAnsi="Times New Roman" w:cs="Times New Roman" w:hint="eastAsia"/>
          <w:sz w:val="32"/>
          <w:szCs w:val="32"/>
        </w:rPr>
        <w:t>围绕</w:t>
      </w:r>
      <w:r w:rsidRPr="00B34394">
        <w:rPr>
          <w:rFonts w:ascii="Times New Roman" w:eastAsia="仿宋_GB2312" w:hAnsi="Times New Roman" w:cs="Times New Roman"/>
          <w:sz w:val="32"/>
          <w:szCs w:val="32"/>
        </w:rPr>
        <w:t>两化融合</w:t>
      </w:r>
      <w:r w:rsidRPr="00B34394">
        <w:rPr>
          <w:rFonts w:ascii="Times New Roman" w:eastAsia="仿宋_GB2312" w:hAnsi="Times New Roman" w:cs="Times New Roman" w:hint="eastAsia"/>
          <w:sz w:val="32"/>
          <w:szCs w:val="32"/>
        </w:rPr>
        <w:t>管理</w:t>
      </w:r>
      <w:r w:rsidRPr="00B34394">
        <w:rPr>
          <w:rFonts w:ascii="Times New Roman" w:eastAsia="仿宋_GB2312" w:hAnsi="Times New Roman" w:cs="Times New Roman"/>
          <w:sz w:val="32"/>
          <w:szCs w:val="32"/>
        </w:rPr>
        <w:t>体系</w:t>
      </w:r>
      <w:r w:rsidRPr="00B34394">
        <w:rPr>
          <w:rFonts w:ascii="Times New Roman" w:eastAsia="仿宋_GB2312" w:hAnsi="Times New Roman" w:cs="Times New Roman" w:hint="eastAsia"/>
          <w:sz w:val="32"/>
          <w:szCs w:val="32"/>
        </w:rPr>
        <w:t>标准及其</w:t>
      </w:r>
      <w:r w:rsidRPr="00B34394">
        <w:rPr>
          <w:rFonts w:ascii="Times New Roman" w:eastAsia="仿宋_GB2312" w:hAnsi="Times New Roman" w:cs="Times New Roman"/>
          <w:sz w:val="32"/>
          <w:szCs w:val="32"/>
        </w:rPr>
        <w:t>咨询服务所进行的</w:t>
      </w:r>
      <w:r w:rsidRPr="00B34394">
        <w:rPr>
          <w:rFonts w:ascii="Times New Roman" w:eastAsia="仿宋_GB2312" w:hAnsi="Times New Roman" w:cs="Times New Roman" w:hint="eastAsia"/>
          <w:sz w:val="32"/>
          <w:szCs w:val="32"/>
        </w:rPr>
        <w:t>知识创新、</w:t>
      </w:r>
      <w:r w:rsidRPr="00B34394">
        <w:rPr>
          <w:rFonts w:ascii="Times New Roman" w:eastAsia="仿宋_GB2312" w:hAnsi="Times New Roman" w:cs="Times New Roman"/>
          <w:sz w:val="32"/>
          <w:szCs w:val="32"/>
        </w:rPr>
        <w:t>成果</w:t>
      </w:r>
      <w:r w:rsidRPr="00B34394">
        <w:rPr>
          <w:rFonts w:ascii="Times New Roman" w:eastAsia="仿宋_GB2312" w:hAnsi="Times New Roman" w:cs="Times New Roman" w:hint="eastAsia"/>
          <w:sz w:val="32"/>
          <w:szCs w:val="32"/>
        </w:rPr>
        <w:t>总结、以及</w:t>
      </w:r>
      <w:r w:rsidRPr="00B34394">
        <w:rPr>
          <w:rFonts w:ascii="Times New Roman" w:eastAsia="仿宋_GB2312" w:hAnsi="Times New Roman" w:cs="Times New Roman"/>
          <w:sz w:val="32"/>
          <w:szCs w:val="32"/>
        </w:rPr>
        <w:t>被引用和认可情况</w:t>
      </w:r>
      <w:r w:rsidR="00476189">
        <w:rPr>
          <w:rFonts w:ascii="Times New Roman" w:eastAsia="仿宋_GB2312" w:hAnsi="Times New Roman" w:cs="Times New Roman" w:hint="eastAsia"/>
          <w:sz w:val="32"/>
          <w:szCs w:val="32"/>
        </w:rPr>
        <w:t>等</w:t>
      </w:r>
      <w:r w:rsidR="00E96658">
        <w:rPr>
          <w:rFonts w:ascii="Times New Roman" w:eastAsia="仿宋_GB2312" w:hAnsi="Times New Roman" w:cs="Times New Roman" w:hint="eastAsia"/>
          <w:sz w:val="32"/>
          <w:szCs w:val="32"/>
        </w:rPr>
        <w:t>。</w:t>
      </w:r>
    </w:p>
    <w:p w:rsidR="00B34394" w:rsidRDefault="00B34394" w:rsidP="00E96658">
      <w:pPr>
        <w:adjustRightInd w:val="0"/>
        <w:snapToGrid w:val="0"/>
        <w:spacing w:line="276" w:lineRule="auto"/>
        <w:ind w:firstLineChars="200" w:firstLine="643"/>
        <w:jc w:val="left"/>
        <w:outlineLvl w:val="0"/>
        <w:rPr>
          <w:rFonts w:ascii="黑体" w:eastAsia="黑体" w:hAnsi="黑体"/>
          <w:b/>
          <w:sz w:val="32"/>
          <w:szCs w:val="32"/>
        </w:rPr>
      </w:pPr>
      <w:r>
        <w:rPr>
          <w:rFonts w:ascii="黑体" w:eastAsia="黑体" w:hAnsi="黑体" w:hint="eastAsia"/>
          <w:b/>
          <w:sz w:val="32"/>
          <w:szCs w:val="32"/>
        </w:rPr>
        <w:t>六、</w:t>
      </w:r>
      <w:r w:rsidRPr="00B34394">
        <w:rPr>
          <w:rFonts w:ascii="黑体" w:eastAsia="黑体" w:hAnsi="黑体" w:hint="eastAsia"/>
          <w:b/>
          <w:sz w:val="32"/>
          <w:szCs w:val="32"/>
        </w:rPr>
        <w:t>其他优势业务及其</w:t>
      </w:r>
      <w:proofErr w:type="gramStart"/>
      <w:r w:rsidRPr="00B34394">
        <w:rPr>
          <w:rFonts w:ascii="黑体" w:eastAsia="黑体" w:hAnsi="黑体" w:hint="eastAsia"/>
          <w:b/>
          <w:sz w:val="32"/>
          <w:szCs w:val="32"/>
        </w:rPr>
        <w:t>与贯标咨询</w:t>
      </w:r>
      <w:proofErr w:type="gramEnd"/>
      <w:r w:rsidRPr="00B34394">
        <w:rPr>
          <w:rFonts w:ascii="黑体" w:eastAsia="黑体" w:hAnsi="黑体" w:hint="eastAsia"/>
          <w:b/>
          <w:sz w:val="32"/>
          <w:szCs w:val="32"/>
        </w:rPr>
        <w:t>业务的结合情况</w:t>
      </w:r>
    </w:p>
    <w:p w:rsidR="00254330" w:rsidRDefault="00B34394" w:rsidP="00E96658">
      <w:pPr>
        <w:ind w:firstLineChars="200" w:firstLine="640"/>
        <w:rPr>
          <w:rFonts w:ascii="Times New Roman" w:eastAsia="仿宋_GB2312" w:hAnsi="Times New Roman" w:cs="Times New Roman"/>
          <w:sz w:val="32"/>
          <w:szCs w:val="32"/>
        </w:rPr>
      </w:pPr>
      <w:r w:rsidRPr="00B34394">
        <w:rPr>
          <w:rFonts w:ascii="Times New Roman" w:eastAsia="仿宋_GB2312" w:hAnsi="Times New Roman" w:cs="Times New Roman" w:hint="eastAsia"/>
          <w:sz w:val="32"/>
          <w:szCs w:val="32"/>
        </w:rPr>
        <w:t>本单位其他优势业务，以及与两化融合管理体系贯</w:t>
      </w:r>
      <w:proofErr w:type="gramStart"/>
      <w:r w:rsidRPr="00B34394">
        <w:rPr>
          <w:rFonts w:ascii="Times New Roman" w:eastAsia="仿宋_GB2312" w:hAnsi="Times New Roman" w:cs="Times New Roman" w:hint="eastAsia"/>
          <w:sz w:val="32"/>
          <w:szCs w:val="32"/>
        </w:rPr>
        <w:t>标咨询</w:t>
      </w:r>
      <w:proofErr w:type="gramEnd"/>
      <w:r w:rsidRPr="00B34394">
        <w:rPr>
          <w:rFonts w:ascii="Times New Roman" w:eastAsia="仿宋_GB2312" w:hAnsi="Times New Roman" w:cs="Times New Roman" w:hint="eastAsia"/>
          <w:sz w:val="32"/>
          <w:szCs w:val="32"/>
        </w:rPr>
        <w:t>业务的结合情况</w:t>
      </w:r>
      <w:r>
        <w:rPr>
          <w:rFonts w:ascii="Times New Roman" w:eastAsia="仿宋_GB2312" w:hAnsi="Times New Roman" w:cs="Times New Roman" w:hint="eastAsia"/>
          <w:sz w:val="32"/>
          <w:szCs w:val="32"/>
        </w:rPr>
        <w:t>。</w:t>
      </w:r>
    </w:p>
    <w:p w:rsidR="00476189" w:rsidRPr="00476189" w:rsidRDefault="00476189" w:rsidP="00476189">
      <w:pPr>
        <w:adjustRightInd w:val="0"/>
        <w:snapToGrid w:val="0"/>
        <w:spacing w:line="276" w:lineRule="auto"/>
        <w:ind w:firstLineChars="200" w:firstLine="643"/>
        <w:jc w:val="left"/>
        <w:outlineLvl w:val="0"/>
        <w:rPr>
          <w:rFonts w:ascii="黑体" w:eastAsia="黑体" w:hAnsi="黑体"/>
          <w:b/>
          <w:sz w:val="32"/>
          <w:szCs w:val="32"/>
        </w:rPr>
      </w:pPr>
      <w:proofErr w:type="gramStart"/>
      <w:r w:rsidRPr="00476189">
        <w:rPr>
          <w:rFonts w:ascii="黑体" w:eastAsia="黑体" w:hAnsi="黑体" w:hint="eastAsia"/>
          <w:b/>
          <w:sz w:val="32"/>
          <w:szCs w:val="32"/>
        </w:rPr>
        <w:t>七</w:t>
      </w:r>
      <w:r w:rsidRPr="00476189">
        <w:rPr>
          <w:rFonts w:ascii="黑体" w:eastAsia="黑体" w:hAnsi="黑体"/>
          <w:b/>
          <w:sz w:val="32"/>
          <w:szCs w:val="32"/>
        </w:rPr>
        <w:t>、</w:t>
      </w:r>
      <w:r w:rsidRPr="00476189">
        <w:rPr>
          <w:rFonts w:ascii="黑体" w:eastAsia="黑体" w:hAnsi="黑体" w:hint="eastAsia"/>
          <w:b/>
          <w:sz w:val="32"/>
          <w:szCs w:val="32"/>
        </w:rPr>
        <w:t>两化</w:t>
      </w:r>
      <w:proofErr w:type="gramEnd"/>
      <w:r w:rsidRPr="00476189">
        <w:rPr>
          <w:rFonts w:ascii="黑体" w:eastAsia="黑体" w:hAnsi="黑体" w:hint="eastAsia"/>
          <w:b/>
          <w:sz w:val="32"/>
          <w:szCs w:val="32"/>
        </w:rPr>
        <w:t>融合管理体系工作建议</w:t>
      </w:r>
    </w:p>
    <w:p w:rsidR="00476189" w:rsidRPr="00476189" w:rsidRDefault="00476189" w:rsidP="00476189">
      <w:pPr>
        <w:ind w:firstLineChars="200" w:firstLine="640"/>
        <w:rPr>
          <w:rFonts w:ascii="Times New Roman" w:eastAsia="仿宋_GB2312" w:hAnsi="Times New Roman" w:cs="Times New Roman"/>
          <w:sz w:val="32"/>
          <w:szCs w:val="32"/>
        </w:rPr>
      </w:pPr>
      <w:r w:rsidRPr="00476189">
        <w:rPr>
          <w:rFonts w:ascii="Times New Roman" w:eastAsia="仿宋_GB2312" w:hAnsi="Times New Roman" w:cs="Times New Roman" w:hint="eastAsia"/>
          <w:sz w:val="32"/>
          <w:szCs w:val="32"/>
        </w:rPr>
        <w:t>从两化</w:t>
      </w:r>
      <w:r w:rsidRPr="00476189">
        <w:rPr>
          <w:rFonts w:ascii="Times New Roman" w:eastAsia="仿宋_GB2312" w:hAnsi="Times New Roman" w:cs="Times New Roman"/>
          <w:sz w:val="32"/>
          <w:szCs w:val="32"/>
        </w:rPr>
        <w:t>融合管理体系</w:t>
      </w:r>
      <w:r w:rsidRPr="00476189">
        <w:rPr>
          <w:rFonts w:ascii="Times New Roman" w:eastAsia="仿宋_GB2312" w:hAnsi="Times New Roman" w:cs="Times New Roman" w:hint="eastAsia"/>
          <w:sz w:val="32"/>
          <w:szCs w:val="32"/>
        </w:rPr>
        <w:t>贯标咨询（</w:t>
      </w:r>
      <w:r w:rsidRPr="00476189">
        <w:rPr>
          <w:rFonts w:ascii="Times New Roman" w:eastAsia="仿宋_GB2312" w:hAnsi="Times New Roman" w:cs="Times New Roman"/>
          <w:sz w:val="32"/>
          <w:szCs w:val="32"/>
        </w:rPr>
        <w:t>包括</w:t>
      </w:r>
      <w:r w:rsidRPr="00476189">
        <w:rPr>
          <w:rFonts w:ascii="Times New Roman" w:eastAsia="仿宋_GB2312" w:hAnsi="Times New Roman" w:cs="Times New Roman" w:hint="eastAsia"/>
          <w:sz w:val="32"/>
          <w:szCs w:val="32"/>
        </w:rPr>
        <w:t>服务</w:t>
      </w:r>
      <w:r w:rsidRPr="00476189">
        <w:rPr>
          <w:rFonts w:ascii="Times New Roman" w:eastAsia="仿宋_GB2312" w:hAnsi="Times New Roman" w:cs="Times New Roman"/>
          <w:sz w:val="32"/>
          <w:szCs w:val="32"/>
        </w:rPr>
        <w:t>队伍建设</w:t>
      </w:r>
      <w:r w:rsidRPr="00476189">
        <w:rPr>
          <w:rFonts w:ascii="Times New Roman" w:eastAsia="仿宋_GB2312" w:hAnsi="Times New Roman" w:cs="Times New Roman" w:hint="eastAsia"/>
          <w:sz w:val="32"/>
          <w:szCs w:val="32"/>
        </w:rPr>
        <w:t>、</w:t>
      </w:r>
      <w:r w:rsidRPr="00476189">
        <w:rPr>
          <w:rFonts w:ascii="Times New Roman" w:eastAsia="仿宋_GB2312" w:hAnsi="Times New Roman" w:cs="Times New Roman"/>
          <w:sz w:val="32"/>
          <w:szCs w:val="32"/>
        </w:rPr>
        <w:t>质量</w:t>
      </w:r>
      <w:r w:rsidRPr="00476189">
        <w:rPr>
          <w:rFonts w:ascii="Times New Roman" w:eastAsia="仿宋_GB2312" w:hAnsi="Times New Roman" w:cs="Times New Roman" w:hint="eastAsia"/>
          <w:sz w:val="32"/>
          <w:szCs w:val="32"/>
        </w:rPr>
        <w:t>提升及</w:t>
      </w:r>
      <w:r w:rsidRPr="00476189">
        <w:rPr>
          <w:rFonts w:ascii="Times New Roman" w:eastAsia="仿宋_GB2312" w:hAnsi="Times New Roman" w:cs="Times New Roman"/>
          <w:sz w:val="32"/>
          <w:szCs w:val="32"/>
        </w:rPr>
        <w:t>监督管理等</w:t>
      </w:r>
      <w:r w:rsidRPr="00476189">
        <w:rPr>
          <w:rFonts w:ascii="Times New Roman" w:eastAsia="仿宋_GB2312" w:hAnsi="Times New Roman" w:cs="Times New Roman" w:hint="eastAsia"/>
          <w:sz w:val="32"/>
          <w:szCs w:val="32"/>
        </w:rPr>
        <w:t>）、</w:t>
      </w:r>
      <w:r w:rsidRPr="00476189">
        <w:rPr>
          <w:rFonts w:ascii="Times New Roman" w:eastAsia="仿宋_GB2312" w:hAnsi="Times New Roman" w:cs="Times New Roman"/>
          <w:sz w:val="32"/>
          <w:szCs w:val="32"/>
        </w:rPr>
        <w:t>标准</w:t>
      </w:r>
      <w:r w:rsidRPr="00476189">
        <w:rPr>
          <w:rFonts w:ascii="Times New Roman" w:eastAsia="仿宋_GB2312" w:hAnsi="Times New Roman" w:cs="Times New Roman" w:hint="eastAsia"/>
          <w:sz w:val="32"/>
          <w:szCs w:val="32"/>
        </w:rPr>
        <w:t>研制</w:t>
      </w:r>
      <w:r w:rsidRPr="00476189">
        <w:rPr>
          <w:rFonts w:ascii="Times New Roman" w:eastAsia="仿宋_GB2312" w:hAnsi="Times New Roman" w:cs="Times New Roman"/>
          <w:sz w:val="32"/>
          <w:szCs w:val="32"/>
        </w:rPr>
        <w:t>、</w:t>
      </w:r>
      <w:r w:rsidRPr="00476189">
        <w:rPr>
          <w:rFonts w:ascii="Times New Roman" w:eastAsia="仿宋_GB2312" w:hAnsi="Times New Roman" w:cs="Times New Roman" w:hint="eastAsia"/>
          <w:sz w:val="32"/>
          <w:szCs w:val="32"/>
        </w:rPr>
        <w:t>试点示范</w:t>
      </w:r>
      <w:r w:rsidRPr="00476189">
        <w:rPr>
          <w:rFonts w:ascii="Times New Roman" w:eastAsia="仿宋_GB2312" w:hAnsi="Times New Roman" w:cs="Times New Roman"/>
          <w:sz w:val="32"/>
          <w:szCs w:val="32"/>
        </w:rPr>
        <w:t>、</w:t>
      </w:r>
      <w:r w:rsidRPr="00476189">
        <w:rPr>
          <w:rFonts w:ascii="Times New Roman" w:eastAsia="仿宋_GB2312" w:hAnsi="Times New Roman" w:cs="Times New Roman" w:hint="eastAsia"/>
          <w:sz w:val="32"/>
          <w:szCs w:val="32"/>
        </w:rPr>
        <w:t>宣贯</w:t>
      </w:r>
      <w:r w:rsidRPr="00476189">
        <w:rPr>
          <w:rFonts w:ascii="Times New Roman" w:eastAsia="仿宋_GB2312" w:hAnsi="Times New Roman" w:cs="Times New Roman"/>
          <w:sz w:val="32"/>
          <w:szCs w:val="32"/>
        </w:rPr>
        <w:t>培训</w:t>
      </w:r>
      <w:r w:rsidRPr="00476189">
        <w:rPr>
          <w:rFonts w:ascii="Times New Roman" w:eastAsia="仿宋_GB2312" w:hAnsi="Times New Roman" w:cs="Times New Roman" w:hint="eastAsia"/>
          <w:sz w:val="32"/>
          <w:szCs w:val="32"/>
        </w:rPr>
        <w:t>、评定</w:t>
      </w:r>
      <w:r w:rsidRPr="00476189">
        <w:rPr>
          <w:rFonts w:ascii="Times New Roman" w:eastAsia="仿宋_GB2312" w:hAnsi="Times New Roman" w:cs="Times New Roman"/>
          <w:sz w:val="32"/>
          <w:szCs w:val="32"/>
        </w:rPr>
        <w:t>结果</w:t>
      </w:r>
      <w:r w:rsidRPr="00476189">
        <w:rPr>
          <w:rFonts w:ascii="Times New Roman" w:eastAsia="仿宋_GB2312" w:hAnsi="Times New Roman" w:cs="Times New Roman" w:hint="eastAsia"/>
          <w:sz w:val="32"/>
          <w:szCs w:val="32"/>
        </w:rPr>
        <w:t>采信、政策</w:t>
      </w:r>
      <w:r w:rsidRPr="00476189">
        <w:rPr>
          <w:rFonts w:ascii="Times New Roman" w:eastAsia="仿宋_GB2312" w:hAnsi="Times New Roman" w:cs="Times New Roman"/>
          <w:sz w:val="32"/>
          <w:szCs w:val="32"/>
        </w:rPr>
        <w:t>支持等方面，</w:t>
      </w:r>
      <w:r w:rsidRPr="00476189">
        <w:rPr>
          <w:rFonts w:ascii="Times New Roman" w:eastAsia="仿宋_GB2312" w:hAnsi="Times New Roman" w:cs="Times New Roman" w:hint="eastAsia"/>
          <w:sz w:val="32"/>
          <w:szCs w:val="32"/>
        </w:rPr>
        <w:t>提出</w:t>
      </w:r>
      <w:r w:rsidRPr="00476189">
        <w:rPr>
          <w:rFonts w:ascii="Times New Roman" w:eastAsia="仿宋_GB2312" w:hAnsi="Times New Roman" w:cs="Times New Roman"/>
          <w:sz w:val="32"/>
          <w:szCs w:val="32"/>
        </w:rPr>
        <w:t>两化融合管理体系的</w:t>
      </w:r>
      <w:r w:rsidRPr="00476189">
        <w:rPr>
          <w:rFonts w:ascii="Times New Roman" w:eastAsia="仿宋_GB2312" w:hAnsi="Times New Roman" w:cs="Times New Roman" w:hint="eastAsia"/>
          <w:sz w:val="32"/>
          <w:szCs w:val="32"/>
        </w:rPr>
        <w:t>具体</w:t>
      </w:r>
      <w:r w:rsidRPr="00476189">
        <w:rPr>
          <w:rFonts w:ascii="Times New Roman" w:eastAsia="仿宋_GB2312" w:hAnsi="Times New Roman" w:cs="Times New Roman"/>
          <w:sz w:val="32"/>
          <w:szCs w:val="32"/>
        </w:rPr>
        <w:t>工作建议</w:t>
      </w:r>
      <w:r w:rsidR="00514979">
        <w:rPr>
          <w:rFonts w:ascii="Times New Roman" w:eastAsia="仿宋_GB2312" w:hAnsi="Times New Roman" w:cs="Times New Roman" w:hint="eastAsia"/>
          <w:sz w:val="32"/>
          <w:szCs w:val="32"/>
        </w:rPr>
        <w:t>。</w:t>
      </w:r>
    </w:p>
    <w:sectPr w:rsidR="00476189" w:rsidRPr="004761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961" w:rsidRDefault="00512961" w:rsidP="005B057D">
      <w:r>
        <w:separator/>
      </w:r>
    </w:p>
  </w:endnote>
  <w:endnote w:type="continuationSeparator" w:id="0">
    <w:p w:rsidR="00512961" w:rsidRDefault="00512961" w:rsidP="005B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961" w:rsidRDefault="00512961" w:rsidP="005B057D">
      <w:r>
        <w:separator/>
      </w:r>
    </w:p>
  </w:footnote>
  <w:footnote w:type="continuationSeparator" w:id="0">
    <w:p w:rsidR="00512961" w:rsidRDefault="00512961" w:rsidP="005B05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E6191"/>
    <w:multiLevelType w:val="hybridMultilevel"/>
    <w:tmpl w:val="064AA8D8"/>
    <w:lvl w:ilvl="0" w:tplc="CC6AB812">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D8A6F45"/>
    <w:multiLevelType w:val="hybridMultilevel"/>
    <w:tmpl w:val="0A6AC1F6"/>
    <w:lvl w:ilvl="0" w:tplc="0E5E6B0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303FAF"/>
    <w:multiLevelType w:val="hybridMultilevel"/>
    <w:tmpl w:val="93BACB62"/>
    <w:lvl w:ilvl="0" w:tplc="F0FED5D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42A"/>
    <w:rsid w:val="0000046A"/>
    <w:rsid w:val="00001A96"/>
    <w:rsid w:val="0000573A"/>
    <w:rsid w:val="0003314F"/>
    <w:rsid w:val="00091766"/>
    <w:rsid w:val="000957C4"/>
    <w:rsid w:val="000A17EB"/>
    <w:rsid w:val="000A1C8F"/>
    <w:rsid w:val="000D169C"/>
    <w:rsid w:val="000D4871"/>
    <w:rsid w:val="00107CE9"/>
    <w:rsid w:val="001107D5"/>
    <w:rsid w:val="001335B3"/>
    <w:rsid w:val="00162671"/>
    <w:rsid w:val="00170B07"/>
    <w:rsid w:val="00170B30"/>
    <w:rsid w:val="00176ADE"/>
    <w:rsid w:val="001835D8"/>
    <w:rsid w:val="00187CCF"/>
    <w:rsid w:val="001935B8"/>
    <w:rsid w:val="001B30A9"/>
    <w:rsid w:val="001B5843"/>
    <w:rsid w:val="001D01DF"/>
    <w:rsid w:val="001E3B6D"/>
    <w:rsid w:val="001E542A"/>
    <w:rsid w:val="00217D4B"/>
    <w:rsid w:val="00235118"/>
    <w:rsid w:val="0024661B"/>
    <w:rsid w:val="002523C6"/>
    <w:rsid w:val="00254330"/>
    <w:rsid w:val="002958BC"/>
    <w:rsid w:val="002A3B62"/>
    <w:rsid w:val="002B4871"/>
    <w:rsid w:val="002C7CBA"/>
    <w:rsid w:val="002D0574"/>
    <w:rsid w:val="002E152E"/>
    <w:rsid w:val="002E16BB"/>
    <w:rsid w:val="002F67D1"/>
    <w:rsid w:val="00320384"/>
    <w:rsid w:val="00326C2B"/>
    <w:rsid w:val="00356760"/>
    <w:rsid w:val="00370460"/>
    <w:rsid w:val="00397ACA"/>
    <w:rsid w:val="003A6F22"/>
    <w:rsid w:val="003B0622"/>
    <w:rsid w:val="003B65D9"/>
    <w:rsid w:val="003B7B14"/>
    <w:rsid w:val="00405143"/>
    <w:rsid w:val="00412D3B"/>
    <w:rsid w:val="0041673D"/>
    <w:rsid w:val="00433E95"/>
    <w:rsid w:val="00437857"/>
    <w:rsid w:val="004574DF"/>
    <w:rsid w:val="0046631B"/>
    <w:rsid w:val="00476189"/>
    <w:rsid w:val="00486C5E"/>
    <w:rsid w:val="0049724B"/>
    <w:rsid w:val="004B7FE7"/>
    <w:rsid w:val="004C7FA0"/>
    <w:rsid w:val="004D21EA"/>
    <w:rsid w:val="004E2F53"/>
    <w:rsid w:val="00512961"/>
    <w:rsid w:val="00514979"/>
    <w:rsid w:val="00532986"/>
    <w:rsid w:val="0054389D"/>
    <w:rsid w:val="005530EE"/>
    <w:rsid w:val="005601B5"/>
    <w:rsid w:val="005643AA"/>
    <w:rsid w:val="005A54F4"/>
    <w:rsid w:val="005B057D"/>
    <w:rsid w:val="005B4698"/>
    <w:rsid w:val="005D2A7A"/>
    <w:rsid w:val="005D3BFA"/>
    <w:rsid w:val="005E2A5D"/>
    <w:rsid w:val="006044FA"/>
    <w:rsid w:val="0061399D"/>
    <w:rsid w:val="0061755D"/>
    <w:rsid w:val="006261C0"/>
    <w:rsid w:val="00630E2B"/>
    <w:rsid w:val="006716EE"/>
    <w:rsid w:val="00674CAB"/>
    <w:rsid w:val="006C2ECE"/>
    <w:rsid w:val="006D6DA2"/>
    <w:rsid w:val="006E35BB"/>
    <w:rsid w:val="006F7D42"/>
    <w:rsid w:val="00736BD9"/>
    <w:rsid w:val="00753F65"/>
    <w:rsid w:val="00773138"/>
    <w:rsid w:val="007807B9"/>
    <w:rsid w:val="00780AC5"/>
    <w:rsid w:val="007A4CE8"/>
    <w:rsid w:val="007D378D"/>
    <w:rsid w:val="007D6D1D"/>
    <w:rsid w:val="007E0A7F"/>
    <w:rsid w:val="007F1292"/>
    <w:rsid w:val="007F494C"/>
    <w:rsid w:val="008322D3"/>
    <w:rsid w:val="00846482"/>
    <w:rsid w:val="0086670A"/>
    <w:rsid w:val="008A2D6B"/>
    <w:rsid w:val="008D1105"/>
    <w:rsid w:val="008D3BE7"/>
    <w:rsid w:val="008E2018"/>
    <w:rsid w:val="00911B46"/>
    <w:rsid w:val="009136D1"/>
    <w:rsid w:val="00920346"/>
    <w:rsid w:val="00923047"/>
    <w:rsid w:val="009235F4"/>
    <w:rsid w:val="009259DC"/>
    <w:rsid w:val="00925A0B"/>
    <w:rsid w:val="009545C4"/>
    <w:rsid w:val="00961FDB"/>
    <w:rsid w:val="00970670"/>
    <w:rsid w:val="00971BC9"/>
    <w:rsid w:val="00977723"/>
    <w:rsid w:val="00985A44"/>
    <w:rsid w:val="009A4788"/>
    <w:rsid w:val="009B47DC"/>
    <w:rsid w:val="009C175D"/>
    <w:rsid w:val="009C1C6D"/>
    <w:rsid w:val="009C7BDA"/>
    <w:rsid w:val="009D0C07"/>
    <w:rsid w:val="009F6BA1"/>
    <w:rsid w:val="00A04250"/>
    <w:rsid w:val="00A05431"/>
    <w:rsid w:val="00A15D70"/>
    <w:rsid w:val="00A25760"/>
    <w:rsid w:val="00A56369"/>
    <w:rsid w:val="00A81B6F"/>
    <w:rsid w:val="00AB12D1"/>
    <w:rsid w:val="00AB5071"/>
    <w:rsid w:val="00AF6B14"/>
    <w:rsid w:val="00B030B4"/>
    <w:rsid w:val="00B077A6"/>
    <w:rsid w:val="00B34394"/>
    <w:rsid w:val="00B36760"/>
    <w:rsid w:val="00B46D08"/>
    <w:rsid w:val="00B51631"/>
    <w:rsid w:val="00B6369F"/>
    <w:rsid w:val="00B63CE6"/>
    <w:rsid w:val="00B756D5"/>
    <w:rsid w:val="00B90814"/>
    <w:rsid w:val="00BA2C13"/>
    <w:rsid w:val="00BC3F3C"/>
    <w:rsid w:val="00BD65E3"/>
    <w:rsid w:val="00C030CC"/>
    <w:rsid w:val="00C03F70"/>
    <w:rsid w:val="00C0695B"/>
    <w:rsid w:val="00C11F77"/>
    <w:rsid w:val="00C13464"/>
    <w:rsid w:val="00C2204D"/>
    <w:rsid w:val="00C268F7"/>
    <w:rsid w:val="00C27D86"/>
    <w:rsid w:val="00C30F0B"/>
    <w:rsid w:val="00C41B4D"/>
    <w:rsid w:val="00C46045"/>
    <w:rsid w:val="00C538DC"/>
    <w:rsid w:val="00C61B73"/>
    <w:rsid w:val="00C6423C"/>
    <w:rsid w:val="00C8422A"/>
    <w:rsid w:val="00C86DA9"/>
    <w:rsid w:val="00CA284A"/>
    <w:rsid w:val="00CE7103"/>
    <w:rsid w:val="00CF4D78"/>
    <w:rsid w:val="00D22F4A"/>
    <w:rsid w:val="00D37A32"/>
    <w:rsid w:val="00D47D5F"/>
    <w:rsid w:val="00D72360"/>
    <w:rsid w:val="00D955C6"/>
    <w:rsid w:val="00DA25C1"/>
    <w:rsid w:val="00DC5ED9"/>
    <w:rsid w:val="00DD2E2C"/>
    <w:rsid w:val="00E171EA"/>
    <w:rsid w:val="00E31772"/>
    <w:rsid w:val="00E84F5B"/>
    <w:rsid w:val="00E87389"/>
    <w:rsid w:val="00E96658"/>
    <w:rsid w:val="00EB0E2E"/>
    <w:rsid w:val="00EB396C"/>
    <w:rsid w:val="00ED2EBB"/>
    <w:rsid w:val="00ED46BA"/>
    <w:rsid w:val="00EE6F1D"/>
    <w:rsid w:val="00F160FB"/>
    <w:rsid w:val="00F210B9"/>
    <w:rsid w:val="00F42885"/>
    <w:rsid w:val="00F6559C"/>
    <w:rsid w:val="00F725BD"/>
    <w:rsid w:val="00F8495C"/>
    <w:rsid w:val="00FA10A2"/>
    <w:rsid w:val="00FA195D"/>
    <w:rsid w:val="00FB0027"/>
    <w:rsid w:val="00FC3FB3"/>
    <w:rsid w:val="00FE1DC1"/>
    <w:rsid w:val="00FF0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A95E6A-4810-4608-9009-DBE75AAD4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05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057D"/>
    <w:rPr>
      <w:sz w:val="18"/>
      <w:szCs w:val="18"/>
    </w:rPr>
  </w:style>
  <w:style w:type="paragraph" w:styleId="a4">
    <w:name w:val="footer"/>
    <w:basedOn w:val="a"/>
    <w:link w:val="Char0"/>
    <w:uiPriority w:val="99"/>
    <w:unhideWhenUsed/>
    <w:rsid w:val="005B057D"/>
    <w:pPr>
      <w:tabs>
        <w:tab w:val="center" w:pos="4153"/>
        <w:tab w:val="right" w:pos="8306"/>
      </w:tabs>
      <w:snapToGrid w:val="0"/>
      <w:jc w:val="left"/>
    </w:pPr>
    <w:rPr>
      <w:sz w:val="18"/>
      <w:szCs w:val="18"/>
    </w:rPr>
  </w:style>
  <w:style w:type="character" w:customStyle="1" w:styleId="Char0">
    <w:name w:val="页脚 Char"/>
    <w:basedOn w:val="a0"/>
    <w:link w:val="a4"/>
    <w:uiPriority w:val="99"/>
    <w:rsid w:val="005B057D"/>
    <w:rPr>
      <w:sz w:val="18"/>
      <w:szCs w:val="18"/>
    </w:rPr>
  </w:style>
  <w:style w:type="paragraph" w:styleId="a5">
    <w:name w:val="List Paragraph"/>
    <w:basedOn w:val="a"/>
    <w:uiPriority w:val="34"/>
    <w:qFormat/>
    <w:rsid w:val="00971BC9"/>
    <w:pPr>
      <w:ind w:firstLineChars="200" w:firstLine="420"/>
    </w:pPr>
  </w:style>
  <w:style w:type="paragraph" w:styleId="a6">
    <w:name w:val="Normal (Web)"/>
    <w:basedOn w:val="a"/>
    <w:rsid w:val="00254330"/>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5643AA"/>
    <w:rPr>
      <w:sz w:val="18"/>
      <w:szCs w:val="18"/>
    </w:rPr>
  </w:style>
  <w:style w:type="character" w:customStyle="1" w:styleId="Char1">
    <w:name w:val="批注框文本 Char"/>
    <w:basedOn w:val="a0"/>
    <w:link w:val="a7"/>
    <w:uiPriority w:val="99"/>
    <w:semiHidden/>
    <w:rsid w:val="005643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28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0003;&#25253;&#26448;&#26009;&#30340;word&#25991;&#26723;&#21644;&#31614;&#23383;&#30422;&#31456;&#39029;&#21457;&#36865;&#33267;&#32852;&#30431;&#31192;&#20070;&#22788;&#37038;&#31665;csa@cspii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6</Pages>
  <Words>307</Words>
  <Characters>1752</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yawei</dc:creator>
  <cp:keywords/>
  <dc:description/>
  <cp:lastModifiedBy>chenxi</cp:lastModifiedBy>
  <cp:revision>28</cp:revision>
  <cp:lastPrinted>2016-06-07T05:54:00Z</cp:lastPrinted>
  <dcterms:created xsi:type="dcterms:W3CDTF">2016-06-07T02:42:00Z</dcterms:created>
  <dcterms:modified xsi:type="dcterms:W3CDTF">2016-06-22T04:55:00Z</dcterms:modified>
</cp:coreProperties>
</file>