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19" w:rsidRDefault="00C77F19" w:rsidP="00C77F19">
      <w:pPr>
        <w:rPr>
          <w:rFonts w:ascii="仿宋_GB2312" w:eastAsia="仿宋_GB2312"/>
          <w:sz w:val="32"/>
        </w:rPr>
      </w:pPr>
    </w:p>
    <w:p w:rsidR="00C77F19" w:rsidRDefault="00C77F19" w:rsidP="00C77F19">
      <w:pPr>
        <w:rPr>
          <w:rFonts w:ascii="仿宋_GB2312" w:eastAsia="仿宋_GB2312"/>
          <w:sz w:val="32"/>
        </w:rPr>
      </w:pPr>
    </w:p>
    <w:p w:rsidR="00C77F19" w:rsidRDefault="00C77F19" w:rsidP="00C77F19">
      <w:pPr>
        <w:rPr>
          <w:rFonts w:ascii="仿宋_GB2312" w:eastAsia="仿宋_GB2312"/>
          <w:sz w:val="32"/>
        </w:rPr>
      </w:pPr>
    </w:p>
    <w:p w:rsidR="00C77F19" w:rsidRDefault="00C77F19" w:rsidP="00C77F19">
      <w:pPr>
        <w:rPr>
          <w:rFonts w:ascii="仿宋_GB2312" w:eastAsia="仿宋_GB2312"/>
          <w:sz w:val="32"/>
        </w:rPr>
      </w:pPr>
    </w:p>
    <w:p w:rsidR="00C77F19" w:rsidRDefault="00C77F19" w:rsidP="00C77F19">
      <w:pPr>
        <w:rPr>
          <w:rFonts w:ascii="仿宋_GB2312" w:eastAsia="仿宋_GB2312"/>
          <w:sz w:val="18"/>
          <w:szCs w:val="18"/>
        </w:rPr>
      </w:pPr>
    </w:p>
    <w:p w:rsidR="00C77F19" w:rsidRDefault="00C77F19" w:rsidP="00C77F19">
      <w:pPr>
        <w:rPr>
          <w:rFonts w:ascii="仿宋_GB2312" w:eastAsia="仿宋_GB2312"/>
          <w:sz w:val="18"/>
          <w:szCs w:val="18"/>
        </w:rPr>
      </w:pPr>
    </w:p>
    <w:p w:rsidR="00C77F19" w:rsidRDefault="00C77F19" w:rsidP="00C77F19">
      <w:pPr>
        <w:rPr>
          <w:rFonts w:ascii="仿宋_GB2312" w:eastAsia="仿宋_GB2312"/>
          <w:sz w:val="18"/>
          <w:szCs w:val="18"/>
        </w:rPr>
      </w:pPr>
    </w:p>
    <w:p w:rsidR="00C77F19" w:rsidRDefault="00C77F19" w:rsidP="00C77F19">
      <w:pPr>
        <w:rPr>
          <w:rFonts w:ascii="仿宋_GB2312" w:eastAsia="仿宋_GB2312"/>
          <w:sz w:val="18"/>
          <w:szCs w:val="18"/>
        </w:rPr>
      </w:pPr>
    </w:p>
    <w:p w:rsidR="00C77F19" w:rsidRDefault="00C77F19" w:rsidP="00C77F19">
      <w:pPr>
        <w:rPr>
          <w:rFonts w:ascii="仿宋_GB2312" w:eastAsia="仿宋_GB2312"/>
          <w:sz w:val="18"/>
          <w:szCs w:val="18"/>
        </w:rPr>
      </w:pPr>
    </w:p>
    <w:p w:rsidR="00C77F19" w:rsidRDefault="00C77F19" w:rsidP="00C77F19">
      <w:pPr>
        <w:jc w:val="center"/>
      </w:pPr>
      <w:r>
        <w:rPr>
          <w:rFonts w:ascii="仿宋_GB2312" w:eastAsia="仿宋_GB2312" w:hint="eastAsia"/>
          <w:sz w:val="32"/>
        </w:rPr>
        <w:t>中建材党发〔2014〕</w:t>
      </w:r>
      <w:r w:rsidR="000E3115">
        <w:rPr>
          <w:rFonts w:ascii="仿宋_GB2312" w:eastAsia="仿宋_GB2312" w:hint="eastAsia"/>
          <w:sz w:val="32"/>
        </w:rPr>
        <w:t>19</w:t>
      </w:r>
      <w:r>
        <w:rPr>
          <w:rFonts w:ascii="仿宋_GB2312" w:eastAsia="仿宋_GB2312" w:hint="eastAsia"/>
          <w:sz w:val="32"/>
        </w:rPr>
        <w:t>号</w:t>
      </w:r>
    </w:p>
    <w:p w:rsidR="00C77F19" w:rsidRDefault="00C77F19" w:rsidP="00C77F19">
      <w:pPr>
        <w:jc w:val="center"/>
        <w:rPr>
          <w:sz w:val="28"/>
          <w:szCs w:val="28"/>
        </w:rPr>
      </w:pPr>
    </w:p>
    <w:p w:rsidR="00C77F19" w:rsidRDefault="00C77F19" w:rsidP="008A41EA">
      <w:pPr>
        <w:jc w:val="center"/>
        <w:rPr>
          <w:rFonts w:asciiTheme="majorEastAsia" w:eastAsiaTheme="majorEastAsia" w:hAnsiTheme="majorEastAsia"/>
          <w:b/>
          <w:sz w:val="44"/>
          <w:szCs w:val="44"/>
        </w:rPr>
      </w:pPr>
      <w:r w:rsidRPr="002D16E4">
        <w:rPr>
          <w:rFonts w:asciiTheme="majorEastAsia" w:eastAsiaTheme="majorEastAsia" w:hAnsiTheme="majorEastAsia" w:hint="eastAsia"/>
          <w:b/>
          <w:sz w:val="44"/>
          <w:szCs w:val="44"/>
        </w:rPr>
        <w:t>关于</w:t>
      </w:r>
      <w:r>
        <w:rPr>
          <w:rFonts w:asciiTheme="majorEastAsia" w:eastAsiaTheme="majorEastAsia" w:hAnsiTheme="majorEastAsia" w:hint="eastAsia"/>
          <w:b/>
          <w:sz w:val="44"/>
          <w:szCs w:val="44"/>
        </w:rPr>
        <w:t>转发《</w:t>
      </w:r>
      <w:r w:rsidR="00D84C9A">
        <w:rPr>
          <w:rFonts w:asciiTheme="majorEastAsia" w:eastAsiaTheme="majorEastAsia" w:hAnsiTheme="majorEastAsia" w:hint="eastAsia"/>
          <w:b/>
          <w:sz w:val="44"/>
          <w:szCs w:val="44"/>
        </w:rPr>
        <w:t>关于在第二批党的群众路线教育实践活动中整顿软弱涣散基层党组织的通知</w:t>
      </w:r>
      <w:r>
        <w:rPr>
          <w:rFonts w:asciiTheme="majorEastAsia" w:eastAsiaTheme="majorEastAsia" w:hAnsiTheme="majorEastAsia" w:hint="eastAsia"/>
          <w:b/>
          <w:sz w:val="44"/>
          <w:szCs w:val="44"/>
        </w:rPr>
        <w:t>》</w:t>
      </w:r>
      <w:r w:rsidRPr="002D16E4">
        <w:rPr>
          <w:rFonts w:asciiTheme="majorEastAsia" w:eastAsiaTheme="majorEastAsia" w:hAnsiTheme="majorEastAsia" w:hint="eastAsia"/>
          <w:b/>
          <w:sz w:val="44"/>
          <w:szCs w:val="44"/>
        </w:rPr>
        <w:t>的通知</w:t>
      </w:r>
    </w:p>
    <w:p w:rsidR="00C77F19" w:rsidRDefault="00C77F19" w:rsidP="00C77F19">
      <w:pPr>
        <w:rPr>
          <w:rFonts w:ascii="仿宋_GB2312" w:eastAsia="仿宋_GB2312"/>
          <w:sz w:val="32"/>
        </w:rPr>
      </w:pPr>
    </w:p>
    <w:p w:rsidR="00C77F19" w:rsidRDefault="00C77F19" w:rsidP="00C77F19">
      <w:pPr>
        <w:rPr>
          <w:rFonts w:ascii="仿宋_GB2312" w:eastAsia="仿宋_GB2312"/>
          <w:sz w:val="32"/>
        </w:rPr>
      </w:pPr>
      <w:r>
        <w:rPr>
          <w:rFonts w:ascii="仿宋_GB2312" w:eastAsia="仿宋_GB2312" w:hint="eastAsia"/>
          <w:sz w:val="32"/>
        </w:rPr>
        <w:t>各子（集团）公司、科研设计院（所）党委，</w:t>
      </w:r>
      <w:r w:rsidR="0002287C">
        <w:rPr>
          <w:rFonts w:ascii="仿宋_GB2312" w:eastAsia="仿宋_GB2312" w:hint="eastAsia"/>
          <w:sz w:val="32"/>
        </w:rPr>
        <w:t>集团公司总部各党支部，</w:t>
      </w:r>
      <w:r>
        <w:rPr>
          <w:rFonts w:ascii="仿宋_GB2312" w:eastAsia="仿宋_GB2312" w:hint="eastAsia"/>
          <w:sz w:val="32"/>
        </w:rPr>
        <w:t>各有关企业党委：</w:t>
      </w:r>
    </w:p>
    <w:p w:rsidR="008A41EA" w:rsidRDefault="009151F8" w:rsidP="000C3E00">
      <w:pPr>
        <w:ind w:firstLineChars="200" w:firstLine="640"/>
        <w:rPr>
          <w:rFonts w:ascii="仿宋_GB2312" w:eastAsia="仿宋_GB2312"/>
          <w:sz w:val="32"/>
        </w:rPr>
      </w:pPr>
      <w:r>
        <w:rPr>
          <w:rFonts w:ascii="仿宋_GB2312" w:eastAsia="仿宋_GB2312" w:hint="eastAsia"/>
          <w:sz w:val="32"/>
        </w:rPr>
        <w:t>根据国资委党委教育实践活动领导小组要求，</w:t>
      </w:r>
      <w:r>
        <w:rPr>
          <w:rFonts w:ascii="仿宋_GB2312" w:eastAsia="仿宋_GB2312" w:hAnsi="宋体" w:hint="eastAsia"/>
          <w:sz w:val="32"/>
        </w:rPr>
        <w:t>现将</w:t>
      </w:r>
      <w:r w:rsidR="008A41EA">
        <w:rPr>
          <w:rFonts w:ascii="仿宋_GB2312" w:eastAsia="仿宋_GB2312" w:hAnsi="宋体" w:hint="eastAsia"/>
          <w:sz w:val="32"/>
        </w:rPr>
        <w:t>中共中央组织部、中央党的群众路线教育实践活动领导小组</w:t>
      </w:r>
      <w:r w:rsidR="000C3E00">
        <w:rPr>
          <w:rFonts w:ascii="仿宋_GB2312" w:eastAsia="仿宋_GB2312" w:hAnsi="宋体" w:hint="eastAsia"/>
          <w:sz w:val="32"/>
        </w:rPr>
        <w:t>印发</w:t>
      </w:r>
      <w:r>
        <w:rPr>
          <w:rFonts w:ascii="仿宋_GB2312" w:eastAsia="仿宋_GB2312" w:hAnsi="宋体" w:hint="eastAsia"/>
          <w:sz w:val="32"/>
        </w:rPr>
        <w:t>的</w:t>
      </w:r>
      <w:r w:rsidR="000C3E00" w:rsidRPr="000C3E00">
        <w:rPr>
          <w:rFonts w:ascii="仿宋_GB2312" w:eastAsia="仿宋_GB2312" w:hAnsi="宋体" w:hint="eastAsia"/>
          <w:sz w:val="32"/>
        </w:rPr>
        <w:t>《</w:t>
      </w:r>
      <w:r w:rsidR="008A41EA" w:rsidRPr="008A41EA">
        <w:rPr>
          <w:rFonts w:ascii="仿宋_GB2312" w:eastAsia="仿宋_GB2312" w:hAnsi="宋体" w:hint="eastAsia"/>
          <w:sz w:val="32"/>
        </w:rPr>
        <w:t>关于在第二批党的群众路线教育实践活动中整顿软弱涣散基层党组织的通知</w:t>
      </w:r>
      <w:r w:rsidR="000C3E00" w:rsidRPr="000C3E00">
        <w:rPr>
          <w:rFonts w:ascii="仿宋_GB2312" w:eastAsia="仿宋_GB2312" w:hAnsi="宋体" w:hint="eastAsia"/>
          <w:sz w:val="32"/>
        </w:rPr>
        <w:t>》</w:t>
      </w:r>
      <w:r w:rsidR="000C3E00">
        <w:rPr>
          <w:rFonts w:ascii="仿宋_GB2312" w:eastAsia="仿宋_GB2312" w:hAnsi="宋体" w:hint="eastAsia"/>
          <w:sz w:val="32"/>
        </w:rPr>
        <w:t>（</w:t>
      </w:r>
      <w:r w:rsidR="008A41EA">
        <w:rPr>
          <w:rFonts w:ascii="仿宋_GB2312" w:eastAsia="仿宋_GB2312" w:hAnsi="宋体" w:hint="eastAsia"/>
          <w:sz w:val="32"/>
        </w:rPr>
        <w:t>中组发</w:t>
      </w:r>
      <w:r w:rsidR="000C3E00">
        <w:rPr>
          <w:rFonts w:ascii="仿宋_GB2312" w:eastAsia="仿宋_GB2312" w:hAnsi="宋体" w:hint="eastAsia"/>
          <w:sz w:val="32"/>
        </w:rPr>
        <w:t>[2014]</w:t>
      </w:r>
      <w:r w:rsidR="00AE1870">
        <w:rPr>
          <w:rFonts w:ascii="仿宋_GB2312" w:eastAsia="仿宋_GB2312" w:hAnsi="宋体" w:hint="eastAsia"/>
          <w:sz w:val="32"/>
        </w:rPr>
        <w:t>5</w:t>
      </w:r>
      <w:r w:rsidR="000C3E00">
        <w:rPr>
          <w:rFonts w:ascii="仿宋_GB2312" w:eastAsia="仿宋_GB2312" w:hAnsi="宋体" w:hint="eastAsia"/>
          <w:sz w:val="32"/>
        </w:rPr>
        <w:t>号）</w:t>
      </w:r>
      <w:r>
        <w:rPr>
          <w:rFonts w:ascii="仿宋_GB2312" w:eastAsia="仿宋_GB2312" w:hAnsi="宋体" w:hint="eastAsia"/>
          <w:sz w:val="32"/>
        </w:rPr>
        <w:t>文件</w:t>
      </w:r>
      <w:r w:rsidR="001862B1">
        <w:rPr>
          <w:rFonts w:ascii="仿宋_GB2312" w:eastAsia="仿宋_GB2312" w:hAnsi="宋体" w:hint="eastAsia"/>
          <w:sz w:val="32"/>
        </w:rPr>
        <w:t>转发给你们</w:t>
      </w:r>
      <w:r w:rsidR="008E6989">
        <w:rPr>
          <w:rFonts w:ascii="仿宋_GB2312" w:eastAsia="仿宋_GB2312" w:hAnsi="宋体" w:hint="eastAsia"/>
          <w:sz w:val="32"/>
        </w:rPr>
        <w:t>，</w:t>
      </w:r>
      <w:r w:rsidR="001862B1">
        <w:rPr>
          <w:rFonts w:ascii="仿宋_GB2312" w:eastAsia="仿宋_GB2312" w:hint="eastAsia"/>
          <w:sz w:val="32"/>
        </w:rPr>
        <w:t>请在集团公司网站\下载专区\党群工作部页面下载</w:t>
      </w:r>
      <w:r w:rsidR="008E6989">
        <w:rPr>
          <w:rFonts w:ascii="仿宋_GB2312" w:eastAsia="仿宋_GB2312" w:hint="eastAsia"/>
          <w:sz w:val="32"/>
        </w:rPr>
        <w:t>，</w:t>
      </w:r>
      <w:r w:rsidR="001862B1">
        <w:rPr>
          <w:rFonts w:ascii="仿宋_GB2312" w:eastAsia="仿宋_GB2312" w:hint="eastAsia"/>
          <w:sz w:val="32"/>
        </w:rPr>
        <w:t>解压密码:dqb12345</w:t>
      </w:r>
      <w:r w:rsidR="008E6989">
        <w:rPr>
          <w:rFonts w:ascii="仿宋_GB2312" w:eastAsia="仿宋_GB2312" w:hint="eastAsia"/>
          <w:sz w:val="32"/>
        </w:rPr>
        <w:t>。</w:t>
      </w:r>
    </w:p>
    <w:p w:rsidR="00D52382" w:rsidRDefault="001862B1" w:rsidP="000C5BA6">
      <w:pPr>
        <w:ind w:firstLineChars="200" w:firstLine="640"/>
        <w:rPr>
          <w:rFonts w:ascii="仿宋_GB2312" w:eastAsia="仿宋_GB2312" w:hAnsi="宋体"/>
          <w:sz w:val="32"/>
        </w:rPr>
      </w:pPr>
      <w:r>
        <w:rPr>
          <w:rFonts w:ascii="仿宋_GB2312" w:eastAsia="仿宋_GB2312" w:hAnsi="宋体" w:hint="eastAsia"/>
          <w:sz w:val="32"/>
        </w:rPr>
        <w:t>各单位要认真贯彻落实文件</w:t>
      </w:r>
      <w:r w:rsidR="008A41EA">
        <w:rPr>
          <w:rFonts w:ascii="仿宋_GB2312" w:eastAsia="仿宋_GB2312" w:hAnsi="宋体" w:hint="eastAsia"/>
          <w:sz w:val="32"/>
        </w:rPr>
        <w:t>要求</w:t>
      </w:r>
      <w:r>
        <w:rPr>
          <w:rFonts w:ascii="仿宋_GB2312" w:eastAsia="仿宋_GB2312" w:hAnsi="宋体" w:hint="eastAsia"/>
          <w:sz w:val="32"/>
        </w:rPr>
        <w:t>，</w:t>
      </w:r>
      <w:r w:rsidR="002D58C5">
        <w:rPr>
          <w:rFonts w:ascii="仿宋_GB2312" w:eastAsia="仿宋_GB2312" w:hAnsi="宋体" w:hint="eastAsia"/>
          <w:sz w:val="32"/>
        </w:rPr>
        <w:t>全面深入开展整顿软弱涣散基层党组织工作。</w:t>
      </w:r>
      <w:r w:rsidR="000C5BA6">
        <w:rPr>
          <w:rFonts w:ascii="仿宋_GB2312" w:eastAsia="仿宋_GB2312" w:hAnsi="宋体" w:hint="eastAsia"/>
          <w:sz w:val="32"/>
        </w:rPr>
        <w:t>集团党委直管企业</w:t>
      </w:r>
      <w:r w:rsidR="00D52382">
        <w:rPr>
          <w:rFonts w:ascii="仿宋_GB2312" w:eastAsia="仿宋_GB2312" w:hAnsi="宋体" w:hint="eastAsia"/>
          <w:sz w:val="32"/>
        </w:rPr>
        <w:t>要将整顿</w:t>
      </w:r>
      <w:r w:rsidR="002D58C5">
        <w:rPr>
          <w:rFonts w:ascii="仿宋_GB2312" w:eastAsia="仿宋_GB2312" w:hAnsi="宋体" w:hint="eastAsia"/>
          <w:sz w:val="32"/>
        </w:rPr>
        <w:t>建设</w:t>
      </w:r>
      <w:r w:rsidR="000C5BA6">
        <w:rPr>
          <w:rFonts w:ascii="仿宋_GB2312" w:eastAsia="仿宋_GB2312" w:hAnsi="宋体" w:hint="eastAsia"/>
          <w:sz w:val="32"/>
        </w:rPr>
        <w:t>作</w:t>
      </w:r>
      <w:r w:rsidR="000C5BA6">
        <w:rPr>
          <w:rFonts w:ascii="仿宋_GB2312" w:eastAsia="仿宋_GB2312" w:hAnsi="宋体" w:hint="eastAsia"/>
          <w:sz w:val="32"/>
        </w:rPr>
        <w:lastRenderedPageBreak/>
        <w:t>为督导所属企业开展第二批教育实践活动的重点工作来抓，作为搞好第二批教育实践活动的基础性工作来抓，结合</w:t>
      </w:r>
      <w:r w:rsidR="000C5BA6" w:rsidRPr="000C5BA6">
        <w:rPr>
          <w:rFonts w:ascii="仿宋_GB2312" w:eastAsia="仿宋_GB2312" w:hAnsi="宋体" w:hint="eastAsia"/>
          <w:sz w:val="32"/>
        </w:rPr>
        <w:t>集团第二批教育实践活动全覆盖</w:t>
      </w:r>
      <w:r w:rsidR="000C5BA6">
        <w:rPr>
          <w:rFonts w:ascii="仿宋_GB2312" w:eastAsia="仿宋_GB2312" w:hAnsi="宋体" w:hint="eastAsia"/>
          <w:sz w:val="32"/>
        </w:rPr>
        <w:t>的要求，</w:t>
      </w:r>
      <w:r w:rsidR="006A2B62">
        <w:rPr>
          <w:rFonts w:ascii="仿宋_GB2312" w:eastAsia="仿宋_GB2312" w:hAnsi="宋体" w:hint="eastAsia"/>
          <w:sz w:val="32"/>
        </w:rPr>
        <w:t>进一步提高集团基层党组织建设水平，确保第二批教育实践活动取得实效。</w:t>
      </w:r>
    </w:p>
    <w:p w:rsidR="004424E1" w:rsidRDefault="00447984" w:rsidP="000C3E00">
      <w:pPr>
        <w:ind w:firstLineChars="200" w:firstLine="640"/>
        <w:rPr>
          <w:rFonts w:ascii="仿宋_GB2312" w:eastAsia="仿宋_GB2312" w:hAnsi="宋体"/>
          <w:sz w:val="32"/>
        </w:rPr>
      </w:pPr>
      <w:r>
        <w:rPr>
          <w:rFonts w:ascii="仿宋_GB2312" w:eastAsia="仿宋_GB2312" w:hAnsi="宋体" w:hint="eastAsia"/>
          <w:sz w:val="32"/>
        </w:rPr>
        <w:t>各集团党委直管企业要</w:t>
      </w:r>
      <w:r w:rsidR="00B27E1D">
        <w:rPr>
          <w:rFonts w:ascii="仿宋_GB2312" w:eastAsia="仿宋_GB2312" w:hAnsi="宋体" w:hint="eastAsia"/>
          <w:sz w:val="32"/>
        </w:rPr>
        <w:t>及时掌握汇总</w:t>
      </w:r>
      <w:r>
        <w:rPr>
          <w:rFonts w:ascii="仿宋_GB2312" w:eastAsia="仿宋_GB2312" w:hAnsi="宋体" w:hint="eastAsia"/>
          <w:sz w:val="32"/>
        </w:rPr>
        <w:t>所属企业整顿建设情况，</w:t>
      </w:r>
      <w:r w:rsidR="00B27E1D">
        <w:rPr>
          <w:rFonts w:ascii="仿宋_GB2312" w:eastAsia="仿宋_GB2312" w:hAnsi="宋体" w:hint="eastAsia"/>
          <w:sz w:val="32"/>
        </w:rPr>
        <w:t>并</w:t>
      </w:r>
      <w:r>
        <w:rPr>
          <w:rFonts w:ascii="仿宋_GB2312" w:eastAsia="仿宋_GB2312" w:hAnsi="宋体" w:hint="eastAsia"/>
          <w:sz w:val="32"/>
        </w:rPr>
        <w:t>将有关情况</w:t>
      </w:r>
      <w:r w:rsidR="001862B1">
        <w:rPr>
          <w:rFonts w:ascii="仿宋_GB2312" w:eastAsia="仿宋_GB2312" w:hAnsi="宋体" w:hint="eastAsia"/>
          <w:sz w:val="32"/>
        </w:rPr>
        <w:t>报送集团教育实践活动领导小组办公室。</w:t>
      </w:r>
    </w:p>
    <w:p w:rsidR="00166C17" w:rsidRDefault="00166C17" w:rsidP="00166C17">
      <w:pPr>
        <w:ind w:firstLineChars="200" w:firstLine="640"/>
        <w:rPr>
          <w:rFonts w:ascii="仿宋_GB2312" w:eastAsia="仿宋_GB2312" w:hAnsi="宋体"/>
          <w:sz w:val="32"/>
        </w:rPr>
      </w:pPr>
      <w:r>
        <w:rPr>
          <w:rFonts w:ascii="仿宋_GB2312" w:eastAsia="仿宋_GB2312" w:hAnsi="宋体" w:hint="eastAsia"/>
          <w:sz w:val="32"/>
        </w:rPr>
        <w:t>联系人：温林博</w:t>
      </w:r>
    </w:p>
    <w:p w:rsidR="00166C17" w:rsidRDefault="00166C17" w:rsidP="00166C17">
      <w:pPr>
        <w:ind w:firstLineChars="200" w:firstLine="640"/>
        <w:rPr>
          <w:rFonts w:ascii="仿宋_GB2312" w:eastAsia="仿宋_GB2312" w:hAnsi="宋体"/>
          <w:sz w:val="32"/>
        </w:rPr>
      </w:pPr>
      <w:r>
        <w:rPr>
          <w:rFonts w:ascii="仿宋_GB2312" w:eastAsia="仿宋_GB2312" w:hAnsi="宋体" w:hint="eastAsia"/>
          <w:sz w:val="32"/>
        </w:rPr>
        <w:t>联系电话：010-68138179  邮件：</w:t>
      </w:r>
      <w:hyperlink r:id="rId6" w:history="1">
        <w:r w:rsidRPr="00E67FEB">
          <w:rPr>
            <w:rStyle w:val="a6"/>
            <w:rFonts w:ascii="仿宋_GB2312" w:eastAsia="仿宋_GB2312" w:hAnsi="宋体" w:hint="eastAsia"/>
            <w:sz w:val="32"/>
          </w:rPr>
          <w:t>wlb@cnbm.com.cn</w:t>
        </w:r>
      </w:hyperlink>
    </w:p>
    <w:p w:rsidR="00166C17" w:rsidRDefault="00166C17" w:rsidP="00166C17">
      <w:pPr>
        <w:ind w:firstLineChars="200" w:firstLine="640"/>
        <w:rPr>
          <w:rFonts w:ascii="仿宋_GB2312" w:eastAsia="仿宋_GB2312" w:hAnsi="宋体"/>
          <w:sz w:val="32"/>
        </w:rPr>
      </w:pPr>
    </w:p>
    <w:p w:rsidR="00166C17" w:rsidRDefault="00166C17" w:rsidP="00166C17">
      <w:pPr>
        <w:ind w:firstLineChars="200" w:firstLine="640"/>
        <w:rPr>
          <w:rFonts w:ascii="仿宋_GB2312" w:eastAsia="仿宋_GB2312" w:hAnsi="宋体"/>
          <w:sz w:val="32"/>
        </w:rPr>
      </w:pPr>
    </w:p>
    <w:p w:rsidR="00166C17" w:rsidRPr="00166C17" w:rsidRDefault="00166C17" w:rsidP="00166C17">
      <w:pPr>
        <w:ind w:firstLineChars="200" w:firstLine="640"/>
        <w:rPr>
          <w:rFonts w:ascii="仿宋_GB2312" w:eastAsia="仿宋_GB2312" w:hAnsi="宋体"/>
          <w:sz w:val="32"/>
        </w:rPr>
      </w:pPr>
    </w:p>
    <w:p w:rsidR="000C3E00" w:rsidRDefault="000C3E00" w:rsidP="000C3E00">
      <w:pPr>
        <w:ind w:right="160" w:firstLineChars="200" w:firstLine="640"/>
        <w:jc w:val="right"/>
        <w:rPr>
          <w:rFonts w:ascii="仿宋_GB2312" w:eastAsia="仿宋_GB2312" w:hAnsi="宋体"/>
          <w:sz w:val="32"/>
        </w:rPr>
      </w:pPr>
      <w:r>
        <w:rPr>
          <w:rFonts w:ascii="仿宋_GB2312" w:eastAsia="仿宋_GB2312" w:hAnsi="宋体" w:hint="eastAsia"/>
          <w:sz w:val="32"/>
        </w:rPr>
        <w:t>中国建筑材料集团有限公司党委</w:t>
      </w:r>
    </w:p>
    <w:p w:rsidR="009151F8" w:rsidRDefault="000C3E00" w:rsidP="000C3E00">
      <w:pPr>
        <w:ind w:right="960" w:firstLineChars="200" w:firstLine="640"/>
        <w:jc w:val="right"/>
      </w:pPr>
      <w:r>
        <w:rPr>
          <w:rFonts w:ascii="仿宋_GB2312" w:eastAsia="仿宋_GB2312" w:hAnsi="宋体" w:hint="eastAsia"/>
          <w:sz w:val="32"/>
        </w:rPr>
        <w:t>2014年4月</w:t>
      </w:r>
      <w:r w:rsidR="000E3115">
        <w:rPr>
          <w:rFonts w:ascii="仿宋_GB2312" w:eastAsia="仿宋_GB2312" w:hAnsi="宋体" w:hint="eastAsia"/>
          <w:sz w:val="32"/>
        </w:rPr>
        <w:t>10</w:t>
      </w:r>
      <w:r>
        <w:rPr>
          <w:rFonts w:ascii="仿宋_GB2312" w:eastAsia="仿宋_GB2312" w:hAnsi="宋体" w:hint="eastAsia"/>
          <w:sz w:val="32"/>
        </w:rPr>
        <w:t>日</w:t>
      </w:r>
    </w:p>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p w:rsidR="009151F8" w:rsidRPr="009151F8" w:rsidRDefault="009151F8" w:rsidP="009151F8"/>
    <w:tbl>
      <w:tblPr>
        <w:tblStyle w:val="a7"/>
        <w:tblW w:w="0" w:type="auto"/>
        <w:tblBorders>
          <w:left w:val="none" w:sz="0" w:space="0" w:color="auto"/>
          <w:right w:val="none" w:sz="0" w:space="0" w:color="auto"/>
          <w:insideV w:val="none" w:sz="0" w:space="0" w:color="auto"/>
        </w:tblBorders>
        <w:tblLook w:val="01E0"/>
      </w:tblPr>
      <w:tblGrid>
        <w:gridCol w:w="8522"/>
      </w:tblGrid>
      <w:tr w:rsidR="00166C17" w:rsidTr="00F47722">
        <w:tc>
          <w:tcPr>
            <w:tcW w:w="8522" w:type="dxa"/>
          </w:tcPr>
          <w:p w:rsidR="00166C17" w:rsidRPr="00D70ECD" w:rsidRDefault="00166C17" w:rsidP="00F47722">
            <w:pPr>
              <w:spacing w:line="440" w:lineRule="exact"/>
              <w:rPr>
                <w:rFonts w:ascii="仿宋_GB2312" w:eastAsia="仿宋_GB2312" w:hAnsi="宋体"/>
                <w:sz w:val="28"/>
                <w:szCs w:val="28"/>
              </w:rPr>
            </w:pPr>
            <w:r>
              <w:rPr>
                <w:rFonts w:ascii="仿宋_GB2312" w:eastAsia="仿宋_GB2312" w:hAnsi="宋体" w:hint="eastAsia"/>
                <w:sz w:val="28"/>
                <w:szCs w:val="28"/>
              </w:rPr>
              <w:t>抄报：国资委党的群众路线教育实践活动第三巡回督导组</w:t>
            </w:r>
          </w:p>
        </w:tc>
      </w:tr>
      <w:tr w:rsidR="00166C17" w:rsidTr="00F47722">
        <w:tc>
          <w:tcPr>
            <w:tcW w:w="8522" w:type="dxa"/>
          </w:tcPr>
          <w:p w:rsidR="00166C17" w:rsidRDefault="00166C17" w:rsidP="000E3115">
            <w:pPr>
              <w:spacing w:line="440" w:lineRule="exact"/>
              <w:rPr>
                <w:rFonts w:ascii="仿宋_GB2312" w:eastAsia="仿宋_GB2312" w:hAnsi="宋体"/>
                <w:sz w:val="28"/>
                <w:szCs w:val="28"/>
              </w:rPr>
            </w:pPr>
            <w:r>
              <w:rPr>
                <w:rFonts w:ascii="仿宋_GB2312" w:eastAsia="仿宋_GB2312" w:hAnsi="宋体" w:hint="eastAsia"/>
                <w:sz w:val="28"/>
                <w:szCs w:val="28"/>
              </w:rPr>
              <w:t>中国建筑材料集团有限公司党群工作部      2014年4月</w:t>
            </w:r>
            <w:r w:rsidR="000E3115">
              <w:rPr>
                <w:rFonts w:ascii="仿宋_GB2312" w:eastAsia="仿宋_GB2312" w:hAnsi="宋体" w:hint="eastAsia"/>
                <w:sz w:val="28"/>
                <w:szCs w:val="28"/>
              </w:rPr>
              <w:t>10</w:t>
            </w:r>
            <w:r>
              <w:rPr>
                <w:rFonts w:ascii="仿宋_GB2312" w:eastAsia="仿宋_GB2312" w:hAnsi="宋体" w:hint="eastAsia"/>
                <w:sz w:val="28"/>
                <w:szCs w:val="28"/>
              </w:rPr>
              <w:t>日印发</w:t>
            </w:r>
          </w:p>
        </w:tc>
      </w:tr>
    </w:tbl>
    <w:p w:rsidR="000C3E00" w:rsidRPr="00166C17" w:rsidRDefault="000C3E00" w:rsidP="009151F8"/>
    <w:sectPr w:rsidR="000C3E00" w:rsidRPr="00166C17" w:rsidSect="004424E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DFB" w:rsidRDefault="00C56DFB" w:rsidP="00C77F19">
      <w:r>
        <w:separator/>
      </w:r>
    </w:p>
  </w:endnote>
  <w:endnote w:type="continuationSeparator" w:id="1">
    <w:p w:rsidR="00C56DFB" w:rsidRDefault="00C56DFB" w:rsidP="00C77F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91704"/>
      <w:docPartObj>
        <w:docPartGallery w:val="Page Numbers (Bottom of Page)"/>
        <w:docPartUnique/>
      </w:docPartObj>
    </w:sdtPr>
    <w:sdtContent>
      <w:p w:rsidR="0064261F" w:rsidRDefault="000B7E88">
        <w:pPr>
          <w:pStyle w:val="a4"/>
          <w:jc w:val="center"/>
        </w:pPr>
        <w:fldSimple w:instr=" PAGE   \* MERGEFORMAT ">
          <w:r w:rsidR="000E3115" w:rsidRPr="000E3115">
            <w:rPr>
              <w:noProof/>
              <w:lang w:val="zh-CN"/>
            </w:rPr>
            <w:t>1</w:t>
          </w:r>
        </w:fldSimple>
      </w:p>
    </w:sdtContent>
  </w:sdt>
  <w:p w:rsidR="0064261F" w:rsidRDefault="006426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DFB" w:rsidRDefault="00C56DFB" w:rsidP="00C77F19">
      <w:r>
        <w:separator/>
      </w:r>
    </w:p>
  </w:footnote>
  <w:footnote w:type="continuationSeparator" w:id="1">
    <w:p w:rsidR="00C56DFB" w:rsidRDefault="00C56DFB" w:rsidP="00C77F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7F19"/>
    <w:rsid w:val="0002287C"/>
    <w:rsid w:val="000B7E88"/>
    <w:rsid w:val="000C3E00"/>
    <w:rsid w:val="000C5BA6"/>
    <w:rsid w:val="000E3115"/>
    <w:rsid w:val="00166C17"/>
    <w:rsid w:val="0018300A"/>
    <w:rsid w:val="001862B1"/>
    <w:rsid w:val="001F3219"/>
    <w:rsid w:val="002A4880"/>
    <w:rsid w:val="002D58C5"/>
    <w:rsid w:val="003144F5"/>
    <w:rsid w:val="003B20F4"/>
    <w:rsid w:val="004424E1"/>
    <w:rsid w:val="00447984"/>
    <w:rsid w:val="005F473D"/>
    <w:rsid w:val="0064261F"/>
    <w:rsid w:val="006A2B62"/>
    <w:rsid w:val="006C75A6"/>
    <w:rsid w:val="008A41EA"/>
    <w:rsid w:val="008E514F"/>
    <w:rsid w:val="008E6989"/>
    <w:rsid w:val="009151F8"/>
    <w:rsid w:val="00AE1870"/>
    <w:rsid w:val="00B27E1D"/>
    <w:rsid w:val="00C56DFB"/>
    <w:rsid w:val="00C77F19"/>
    <w:rsid w:val="00C92A47"/>
    <w:rsid w:val="00CB52EA"/>
    <w:rsid w:val="00CE368D"/>
    <w:rsid w:val="00D361D2"/>
    <w:rsid w:val="00D52382"/>
    <w:rsid w:val="00D84C9A"/>
    <w:rsid w:val="00F51162"/>
    <w:rsid w:val="00FD4C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F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7F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7F19"/>
    <w:rPr>
      <w:sz w:val="18"/>
      <w:szCs w:val="18"/>
    </w:rPr>
  </w:style>
  <w:style w:type="paragraph" w:styleId="a4">
    <w:name w:val="footer"/>
    <w:basedOn w:val="a"/>
    <w:link w:val="Char0"/>
    <w:uiPriority w:val="99"/>
    <w:unhideWhenUsed/>
    <w:rsid w:val="00C77F19"/>
    <w:pPr>
      <w:tabs>
        <w:tab w:val="center" w:pos="4153"/>
        <w:tab w:val="right" w:pos="8306"/>
      </w:tabs>
      <w:snapToGrid w:val="0"/>
      <w:jc w:val="left"/>
    </w:pPr>
    <w:rPr>
      <w:sz w:val="18"/>
      <w:szCs w:val="18"/>
    </w:rPr>
  </w:style>
  <w:style w:type="character" w:customStyle="1" w:styleId="Char0">
    <w:name w:val="页脚 Char"/>
    <w:basedOn w:val="a0"/>
    <w:link w:val="a4"/>
    <w:uiPriority w:val="99"/>
    <w:rsid w:val="00C77F19"/>
    <w:rPr>
      <w:sz w:val="18"/>
      <w:szCs w:val="18"/>
    </w:rPr>
  </w:style>
  <w:style w:type="paragraph" w:styleId="a5">
    <w:name w:val="Balloon Text"/>
    <w:basedOn w:val="a"/>
    <w:link w:val="Char1"/>
    <w:uiPriority w:val="99"/>
    <w:semiHidden/>
    <w:unhideWhenUsed/>
    <w:rsid w:val="009151F8"/>
    <w:rPr>
      <w:sz w:val="18"/>
      <w:szCs w:val="18"/>
    </w:rPr>
  </w:style>
  <w:style w:type="character" w:customStyle="1" w:styleId="Char1">
    <w:name w:val="批注框文本 Char"/>
    <w:basedOn w:val="a0"/>
    <w:link w:val="a5"/>
    <w:uiPriority w:val="99"/>
    <w:semiHidden/>
    <w:rsid w:val="009151F8"/>
    <w:rPr>
      <w:sz w:val="18"/>
      <w:szCs w:val="18"/>
    </w:rPr>
  </w:style>
  <w:style w:type="character" w:styleId="a6">
    <w:name w:val="Hyperlink"/>
    <w:basedOn w:val="a0"/>
    <w:uiPriority w:val="99"/>
    <w:unhideWhenUsed/>
    <w:rsid w:val="00166C17"/>
    <w:rPr>
      <w:color w:val="0000FF" w:themeColor="hyperlink"/>
      <w:u w:val="single"/>
    </w:rPr>
  </w:style>
  <w:style w:type="table" w:styleId="a7">
    <w:name w:val="Table Grid"/>
    <w:basedOn w:val="a1"/>
    <w:rsid w:val="00166C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lb@cnbm.com.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96</Words>
  <Characters>553</Characters>
  <Application>Microsoft Office Word</Application>
  <DocSecurity>0</DocSecurity>
  <Lines>4</Lines>
  <Paragraphs>1</Paragraphs>
  <ScaleCrop>false</ScaleCrop>
  <Company>微软中国</Company>
  <LinksUpToDate>false</LinksUpToDate>
  <CharactersWithSpaces>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16</cp:revision>
  <cp:lastPrinted>2014-04-09T02:35:00Z</cp:lastPrinted>
  <dcterms:created xsi:type="dcterms:W3CDTF">2014-04-08T06:09:00Z</dcterms:created>
  <dcterms:modified xsi:type="dcterms:W3CDTF">2014-04-09T02:57:00Z</dcterms:modified>
</cp:coreProperties>
</file>