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833" w:rsidRPr="00323323" w:rsidRDefault="00520833" w:rsidP="00520833">
      <w:pPr>
        <w:jc w:val="left"/>
        <w:rPr>
          <w:rFonts w:asciiTheme="minorEastAsia" w:hAnsiTheme="minorEastAsia"/>
          <w:sz w:val="28"/>
          <w:szCs w:val="28"/>
        </w:rPr>
      </w:pPr>
      <w:r w:rsidRPr="00323323">
        <w:rPr>
          <w:rFonts w:asciiTheme="minorEastAsia" w:hAnsiTheme="minorEastAsia" w:hint="eastAsia"/>
          <w:sz w:val="28"/>
          <w:szCs w:val="28"/>
        </w:rPr>
        <w:t>附件</w:t>
      </w:r>
      <w:r w:rsidR="00702558" w:rsidRPr="00323323">
        <w:rPr>
          <w:rFonts w:asciiTheme="minorEastAsia" w:hAnsiTheme="minorEastAsia" w:hint="eastAsia"/>
          <w:sz w:val="28"/>
          <w:szCs w:val="28"/>
        </w:rPr>
        <w:t>3</w:t>
      </w:r>
    </w:p>
    <w:p w:rsidR="00323323" w:rsidRDefault="00323323" w:rsidP="0038573D">
      <w:pPr>
        <w:jc w:val="center"/>
        <w:rPr>
          <w:rFonts w:hint="eastAsia"/>
          <w:sz w:val="32"/>
          <w:szCs w:val="32"/>
        </w:rPr>
      </w:pPr>
    </w:p>
    <w:p w:rsidR="0038573D" w:rsidRPr="00AC71A0" w:rsidRDefault="0038573D" w:rsidP="0038573D">
      <w:pPr>
        <w:jc w:val="center"/>
        <w:rPr>
          <w:rFonts w:hint="eastAsia"/>
          <w:sz w:val="36"/>
          <w:szCs w:val="36"/>
        </w:rPr>
      </w:pPr>
      <w:r w:rsidRPr="00AC71A0">
        <w:rPr>
          <w:rFonts w:hint="eastAsia"/>
          <w:sz w:val="36"/>
          <w:szCs w:val="36"/>
        </w:rPr>
        <w:t>节能减排支出</w:t>
      </w:r>
      <w:r w:rsidR="00720874" w:rsidRPr="00AC71A0">
        <w:rPr>
          <w:rFonts w:hint="eastAsia"/>
          <w:sz w:val="36"/>
          <w:szCs w:val="36"/>
        </w:rPr>
        <w:t>核算说明</w:t>
      </w:r>
    </w:p>
    <w:p w:rsidR="00323323" w:rsidRPr="00323323" w:rsidRDefault="00323323" w:rsidP="0038573D">
      <w:pPr>
        <w:jc w:val="center"/>
        <w:rPr>
          <w:sz w:val="32"/>
          <w:szCs w:val="32"/>
        </w:rPr>
      </w:pPr>
    </w:p>
    <w:p w:rsidR="00080297" w:rsidRPr="00AC71A0" w:rsidRDefault="00720874"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t>工艺升级、淘汰落后产能和技术改造支出</w:t>
      </w:r>
    </w:p>
    <w:p w:rsidR="00323323" w:rsidRPr="00AC71A0" w:rsidRDefault="00080297"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003B26F1" w:rsidRPr="00AC71A0">
        <w:rPr>
          <w:rFonts w:ascii="仿宋_GB2312" w:eastAsia="仿宋_GB2312" w:hAnsi="仿宋" w:hint="eastAsia"/>
          <w:sz w:val="28"/>
          <w:szCs w:val="28"/>
        </w:rPr>
        <w:t>包括因淘汰落后产能产生的设备拆除、废毁、职工安置、设备转产等发生的相关费用；为满足节能减</w:t>
      </w:r>
      <w:proofErr w:type="gramStart"/>
      <w:r w:rsidR="003B26F1" w:rsidRPr="00AC71A0">
        <w:rPr>
          <w:rFonts w:ascii="仿宋_GB2312" w:eastAsia="仿宋_GB2312" w:hAnsi="仿宋" w:hint="eastAsia"/>
          <w:sz w:val="28"/>
          <w:szCs w:val="28"/>
        </w:rPr>
        <w:t>排工作</w:t>
      </w:r>
      <w:proofErr w:type="gramEnd"/>
      <w:r w:rsidR="003B26F1" w:rsidRPr="00AC71A0">
        <w:rPr>
          <w:rFonts w:ascii="仿宋_GB2312" w:eastAsia="仿宋_GB2312" w:hAnsi="仿宋" w:hint="eastAsia"/>
          <w:sz w:val="28"/>
          <w:szCs w:val="28"/>
        </w:rPr>
        <w:t>需求而开展的生产线工艺升级和设施设备的技术改造所发生的费用，包括但不限于：</w:t>
      </w:r>
      <w:r w:rsidR="00A32BEB" w:rsidRPr="00AC71A0">
        <w:rPr>
          <w:rFonts w:ascii="仿宋_GB2312" w:eastAsia="仿宋_GB2312" w:hAnsi="仿宋" w:hint="eastAsia"/>
          <w:sz w:val="28"/>
          <w:szCs w:val="28"/>
        </w:rPr>
        <w:t>余热发电系统、电机系统改造、工业窑炉改造等节能系统和设施建设支出；</w:t>
      </w:r>
      <w:r w:rsidR="00D57B69" w:rsidRPr="00AC71A0">
        <w:rPr>
          <w:rFonts w:ascii="仿宋_GB2312" w:eastAsia="仿宋_GB2312" w:hAnsi="仿宋" w:hint="eastAsia"/>
          <w:sz w:val="28"/>
          <w:szCs w:val="28"/>
        </w:rPr>
        <w:t>收尘</w:t>
      </w:r>
      <w:r w:rsidR="00A32BEB" w:rsidRPr="00AC71A0">
        <w:rPr>
          <w:rFonts w:ascii="仿宋_GB2312" w:eastAsia="仿宋_GB2312" w:hAnsi="仿宋" w:hint="eastAsia"/>
          <w:sz w:val="28"/>
          <w:szCs w:val="28"/>
        </w:rPr>
        <w:t>系统改造</w:t>
      </w:r>
      <w:r w:rsidR="00D57B69" w:rsidRPr="00AC71A0">
        <w:rPr>
          <w:rFonts w:ascii="仿宋_GB2312" w:eastAsia="仿宋_GB2312" w:hAnsi="仿宋" w:hint="eastAsia"/>
          <w:sz w:val="28"/>
          <w:szCs w:val="28"/>
        </w:rPr>
        <w:t>、脱硫脱硝系统设施</w:t>
      </w:r>
      <w:r w:rsidR="00A32BEB" w:rsidRPr="00AC71A0">
        <w:rPr>
          <w:rFonts w:ascii="仿宋_GB2312" w:eastAsia="仿宋_GB2312" w:hAnsi="仿宋" w:hint="eastAsia"/>
          <w:sz w:val="28"/>
          <w:szCs w:val="28"/>
        </w:rPr>
        <w:t>建设</w:t>
      </w:r>
      <w:r w:rsidR="00D57B69" w:rsidRPr="00AC71A0">
        <w:rPr>
          <w:rFonts w:ascii="仿宋_GB2312" w:eastAsia="仿宋_GB2312" w:hAnsi="仿宋" w:hint="eastAsia"/>
          <w:sz w:val="28"/>
          <w:szCs w:val="28"/>
        </w:rPr>
        <w:t>、废水处理系统</w:t>
      </w:r>
      <w:r w:rsidR="00A32BEB" w:rsidRPr="00AC71A0">
        <w:rPr>
          <w:rFonts w:ascii="仿宋_GB2312" w:eastAsia="仿宋_GB2312" w:hAnsi="仿宋" w:hint="eastAsia"/>
          <w:sz w:val="28"/>
          <w:szCs w:val="28"/>
        </w:rPr>
        <w:t>建设</w:t>
      </w:r>
      <w:r w:rsidR="00D57B69" w:rsidRPr="00AC71A0">
        <w:rPr>
          <w:rFonts w:ascii="仿宋_GB2312" w:eastAsia="仿宋_GB2312" w:hAnsi="仿宋" w:hint="eastAsia"/>
          <w:sz w:val="28"/>
          <w:szCs w:val="28"/>
        </w:rPr>
        <w:t>、</w:t>
      </w:r>
      <w:r w:rsidR="00A32BEB" w:rsidRPr="00AC71A0">
        <w:rPr>
          <w:rFonts w:ascii="仿宋_GB2312" w:eastAsia="仿宋_GB2312" w:hAnsi="仿宋" w:hint="eastAsia"/>
          <w:sz w:val="28"/>
          <w:szCs w:val="28"/>
        </w:rPr>
        <w:t>工业固体废弃物和城市垃圾消</w:t>
      </w:r>
      <w:proofErr w:type="gramStart"/>
      <w:r w:rsidR="00A32BEB" w:rsidRPr="00AC71A0">
        <w:rPr>
          <w:rFonts w:ascii="仿宋_GB2312" w:eastAsia="仿宋_GB2312" w:hAnsi="仿宋" w:hint="eastAsia"/>
          <w:sz w:val="28"/>
          <w:szCs w:val="28"/>
        </w:rPr>
        <w:t>纳系统</w:t>
      </w:r>
      <w:proofErr w:type="gramEnd"/>
      <w:r w:rsidR="00A32BEB" w:rsidRPr="00AC71A0">
        <w:rPr>
          <w:rFonts w:ascii="仿宋_GB2312" w:eastAsia="仿宋_GB2312" w:hAnsi="仿宋" w:hint="eastAsia"/>
          <w:sz w:val="28"/>
          <w:szCs w:val="28"/>
        </w:rPr>
        <w:t>建设等环保设施建设支出；计量监测系统建设和改造、</w:t>
      </w:r>
      <w:r w:rsidR="00D57B69" w:rsidRPr="00AC71A0">
        <w:rPr>
          <w:rFonts w:ascii="仿宋_GB2312" w:eastAsia="仿宋_GB2312" w:hAnsi="仿宋" w:hint="eastAsia"/>
          <w:sz w:val="28"/>
          <w:szCs w:val="28"/>
        </w:rPr>
        <w:t>在线监测</w:t>
      </w:r>
      <w:r w:rsidR="00A32BEB" w:rsidRPr="00AC71A0">
        <w:rPr>
          <w:rFonts w:ascii="仿宋_GB2312" w:eastAsia="仿宋_GB2312" w:hAnsi="仿宋" w:hint="eastAsia"/>
          <w:sz w:val="28"/>
          <w:szCs w:val="28"/>
        </w:rPr>
        <w:t>系统建设和改造、节能减排信息化系统建设等支出</w:t>
      </w:r>
      <w:r w:rsidR="003B26F1" w:rsidRPr="00AC71A0">
        <w:rPr>
          <w:rFonts w:ascii="仿宋_GB2312" w:eastAsia="仿宋_GB2312" w:hAnsi="仿宋" w:hint="eastAsia"/>
          <w:sz w:val="28"/>
          <w:szCs w:val="28"/>
        </w:rPr>
        <w:t>。</w:t>
      </w:r>
    </w:p>
    <w:p w:rsidR="00080297" w:rsidRPr="00AC71A0" w:rsidRDefault="00720874"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t>节能环保设施</w:t>
      </w:r>
      <w:r w:rsidR="008E67EA" w:rsidRPr="00AC71A0">
        <w:rPr>
          <w:rFonts w:ascii="仿宋_GB2312" w:eastAsia="仿宋_GB2312" w:hAnsi="仿宋" w:hint="eastAsia"/>
          <w:sz w:val="28"/>
          <w:szCs w:val="28"/>
        </w:rPr>
        <w:t>配备及</w:t>
      </w:r>
      <w:r w:rsidRPr="00AC71A0">
        <w:rPr>
          <w:rFonts w:ascii="仿宋_GB2312" w:eastAsia="仿宋_GB2312" w:hAnsi="仿宋" w:hint="eastAsia"/>
          <w:sz w:val="28"/>
          <w:szCs w:val="28"/>
        </w:rPr>
        <w:t>运行维护费用</w:t>
      </w:r>
    </w:p>
    <w:p w:rsidR="00E51D51" w:rsidRPr="00AC71A0" w:rsidRDefault="002C4819"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00C701A4" w:rsidRPr="00AC71A0">
        <w:rPr>
          <w:rFonts w:ascii="仿宋_GB2312" w:eastAsia="仿宋_GB2312" w:hAnsi="仿宋" w:hint="eastAsia"/>
          <w:sz w:val="28"/>
          <w:szCs w:val="28"/>
        </w:rPr>
        <w:t>包括</w:t>
      </w:r>
      <w:r w:rsidR="006F732C" w:rsidRPr="00AC71A0">
        <w:rPr>
          <w:rFonts w:ascii="仿宋_GB2312" w:eastAsia="仿宋_GB2312" w:hAnsi="仿宋" w:hint="eastAsia"/>
          <w:sz w:val="28"/>
          <w:szCs w:val="28"/>
        </w:rPr>
        <w:t>节能环保设施</w:t>
      </w:r>
      <w:r w:rsidR="003B26F1" w:rsidRPr="00AC71A0">
        <w:rPr>
          <w:rFonts w:ascii="仿宋_GB2312" w:eastAsia="仿宋_GB2312" w:hAnsi="仿宋" w:hint="eastAsia"/>
          <w:sz w:val="28"/>
          <w:szCs w:val="28"/>
        </w:rPr>
        <w:t>运输</w:t>
      </w:r>
      <w:r w:rsidR="00D23427" w:rsidRPr="00AC71A0">
        <w:rPr>
          <w:rFonts w:ascii="仿宋_GB2312" w:eastAsia="仿宋_GB2312" w:hAnsi="仿宋" w:hint="eastAsia"/>
          <w:sz w:val="28"/>
          <w:szCs w:val="28"/>
        </w:rPr>
        <w:t>、安装、调试</w:t>
      </w:r>
      <w:r w:rsidR="006F732C" w:rsidRPr="00AC71A0">
        <w:rPr>
          <w:rFonts w:ascii="仿宋_GB2312" w:eastAsia="仿宋_GB2312" w:hAnsi="仿宋" w:hint="eastAsia"/>
          <w:sz w:val="28"/>
          <w:szCs w:val="28"/>
        </w:rPr>
        <w:t>所需费用；</w:t>
      </w:r>
      <w:r w:rsidR="00C701A4" w:rsidRPr="00AC71A0">
        <w:rPr>
          <w:rFonts w:ascii="仿宋_GB2312" w:eastAsia="仿宋_GB2312" w:hAnsi="仿宋" w:hint="eastAsia"/>
          <w:sz w:val="28"/>
          <w:szCs w:val="28"/>
        </w:rPr>
        <w:t>节能环保设施设备的检测检验、</w:t>
      </w:r>
      <w:r w:rsidR="003B26F1" w:rsidRPr="00AC71A0">
        <w:rPr>
          <w:rFonts w:ascii="仿宋_GB2312" w:eastAsia="仿宋_GB2312" w:hAnsi="仿宋" w:hint="eastAsia"/>
          <w:sz w:val="28"/>
          <w:szCs w:val="28"/>
        </w:rPr>
        <w:t>维护</w:t>
      </w:r>
      <w:r w:rsidR="008E67EA" w:rsidRPr="00AC71A0">
        <w:rPr>
          <w:rFonts w:ascii="仿宋_GB2312" w:eastAsia="仿宋_GB2312" w:hAnsi="仿宋" w:hint="eastAsia"/>
          <w:sz w:val="28"/>
          <w:szCs w:val="28"/>
        </w:rPr>
        <w:t>保养</w:t>
      </w:r>
      <w:r w:rsidR="003B26F1" w:rsidRPr="00AC71A0">
        <w:rPr>
          <w:rFonts w:ascii="仿宋_GB2312" w:eastAsia="仿宋_GB2312" w:hAnsi="仿宋" w:hint="eastAsia"/>
          <w:sz w:val="28"/>
          <w:szCs w:val="28"/>
        </w:rPr>
        <w:t>、维修</w:t>
      </w:r>
      <w:r w:rsidR="00C701A4" w:rsidRPr="00AC71A0">
        <w:rPr>
          <w:rFonts w:ascii="仿宋_GB2312" w:eastAsia="仿宋_GB2312" w:hAnsi="仿宋" w:hint="eastAsia"/>
          <w:sz w:val="28"/>
          <w:szCs w:val="28"/>
        </w:rPr>
        <w:t>等</w:t>
      </w:r>
      <w:r w:rsidR="003B26F1" w:rsidRPr="00AC71A0">
        <w:rPr>
          <w:rFonts w:ascii="仿宋_GB2312" w:eastAsia="仿宋_GB2312" w:hAnsi="仿宋" w:hint="eastAsia"/>
          <w:sz w:val="28"/>
          <w:szCs w:val="28"/>
        </w:rPr>
        <w:t>所需费用；节能环保设施正常运行所消耗的能源成本、耗材成本等</w:t>
      </w:r>
      <w:r w:rsidR="00D23427" w:rsidRPr="00AC71A0">
        <w:rPr>
          <w:rFonts w:ascii="仿宋_GB2312" w:eastAsia="仿宋_GB2312" w:hAnsi="仿宋" w:hint="eastAsia"/>
          <w:sz w:val="28"/>
          <w:szCs w:val="28"/>
        </w:rPr>
        <w:t>。</w:t>
      </w:r>
    </w:p>
    <w:p w:rsidR="00323323" w:rsidRPr="00AC71A0" w:rsidRDefault="00783976"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备注：</w:t>
      </w:r>
      <w:r w:rsidR="003B26F1" w:rsidRPr="00AC71A0">
        <w:rPr>
          <w:rFonts w:ascii="仿宋_GB2312" w:eastAsia="仿宋_GB2312" w:hAnsi="仿宋" w:hint="eastAsia"/>
          <w:sz w:val="28"/>
          <w:szCs w:val="28"/>
        </w:rPr>
        <w:t>该项费用</w:t>
      </w:r>
      <w:r w:rsidRPr="00AC71A0">
        <w:rPr>
          <w:rFonts w:ascii="仿宋_GB2312" w:eastAsia="仿宋_GB2312" w:hAnsi="仿宋" w:hint="eastAsia"/>
          <w:sz w:val="28"/>
          <w:szCs w:val="28"/>
        </w:rPr>
        <w:t>仅</w:t>
      </w:r>
      <w:r w:rsidR="003B26F1" w:rsidRPr="00AC71A0">
        <w:rPr>
          <w:rFonts w:ascii="仿宋_GB2312" w:eastAsia="仿宋_GB2312" w:hAnsi="仿宋" w:hint="eastAsia"/>
          <w:sz w:val="28"/>
          <w:szCs w:val="28"/>
        </w:rPr>
        <w:t>包括</w:t>
      </w:r>
      <w:r w:rsidRPr="00AC71A0">
        <w:rPr>
          <w:rFonts w:ascii="仿宋_GB2312" w:eastAsia="仿宋_GB2312" w:hAnsi="仿宋" w:hint="eastAsia"/>
          <w:sz w:val="28"/>
          <w:szCs w:val="28"/>
        </w:rPr>
        <w:t>保证</w:t>
      </w:r>
      <w:r w:rsidR="003B26F1" w:rsidRPr="00AC71A0">
        <w:rPr>
          <w:rFonts w:ascii="仿宋_GB2312" w:eastAsia="仿宋_GB2312" w:hAnsi="仿宋" w:hint="eastAsia"/>
          <w:sz w:val="28"/>
          <w:szCs w:val="28"/>
        </w:rPr>
        <w:t>节能环保设施</w:t>
      </w:r>
      <w:r w:rsidRPr="00AC71A0">
        <w:rPr>
          <w:rFonts w:ascii="仿宋_GB2312" w:eastAsia="仿宋_GB2312" w:hAnsi="仿宋" w:hint="eastAsia"/>
          <w:sz w:val="28"/>
          <w:szCs w:val="28"/>
        </w:rPr>
        <w:t>设备正常运转</w:t>
      </w:r>
      <w:r w:rsidR="003B26F1" w:rsidRPr="00AC71A0">
        <w:rPr>
          <w:rFonts w:ascii="仿宋_GB2312" w:eastAsia="仿宋_GB2312" w:hAnsi="仿宋" w:hint="eastAsia"/>
          <w:sz w:val="28"/>
          <w:szCs w:val="28"/>
        </w:rPr>
        <w:t>所需费用</w:t>
      </w:r>
      <w:r w:rsidRPr="00AC71A0">
        <w:rPr>
          <w:rFonts w:ascii="仿宋_GB2312" w:eastAsia="仿宋_GB2312" w:hAnsi="仿宋" w:hint="eastAsia"/>
          <w:sz w:val="28"/>
          <w:szCs w:val="28"/>
        </w:rPr>
        <w:t>，不包含</w:t>
      </w:r>
      <w:r w:rsidR="003B26F1" w:rsidRPr="00AC71A0">
        <w:rPr>
          <w:rFonts w:ascii="仿宋_GB2312" w:eastAsia="仿宋_GB2312" w:hAnsi="仿宋" w:hint="eastAsia"/>
          <w:sz w:val="28"/>
          <w:szCs w:val="28"/>
        </w:rPr>
        <w:t>设施购置成本</w:t>
      </w:r>
      <w:r w:rsidRPr="00AC71A0">
        <w:rPr>
          <w:rFonts w:ascii="仿宋_GB2312" w:eastAsia="仿宋_GB2312" w:hAnsi="仿宋" w:hint="eastAsia"/>
          <w:sz w:val="28"/>
          <w:szCs w:val="28"/>
        </w:rPr>
        <w:t>。</w:t>
      </w:r>
    </w:p>
    <w:p w:rsidR="00720874" w:rsidRPr="00AC71A0" w:rsidRDefault="00720874"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t>节能减</w:t>
      </w:r>
      <w:proofErr w:type="gramStart"/>
      <w:r w:rsidRPr="00AC71A0">
        <w:rPr>
          <w:rFonts w:ascii="仿宋_GB2312" w:eastAsia="仿宋_GB2312" w:hAnsi="仿宋" w:hint="eastAsia"/>
          <w:sz w:val="28"/>
          <w:szCs w:val="28"/>
        </w:rPr>
        <w:t>排咨询</w:t>
      </w:r>
      <w:proofErr w:type="gramEnd"/>
      <w:r w:rsidRPr="00AC71A0">
        <w:rPr>
          <w:rFonts w:ascii="仿宋_GB2312" w:eastAsia="仿宋_GB2312" w:hAnsi="仿宋" w:hint="eastAsia"/>
          <w:sz w:val="28"/>
          <w:szCs w:val="28"/>
        </w:rPr>
        <w:t>服务费用</w:t>
      </w:r>
    </w:p>
    <w:p w:rsidR="00080297" w:rsidRPr="00AC71A0" w:rsidRDefault="00375E38"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006759CD" w:rsidRPr="00AC71A0">
        <w:rPr>
          <w:rFonts w:ascii="仿宋_GB2312" w:eastAsia="仿宋_GB2312" w:hAnsi="仿宋" w:hint="eastAsia"/>
          <w:sz w:val="28"/>
          <w:szCs w:val="28"/>
        </w:rPr>
        <w:t>指企业委托第三方机构进行能效</w:t>
      </w:r>
      <w:r w:rsidR="003B26F1" w:rsidRPr="00AC71A0">
        <w:rPr>
          <w:rFonts w:ascii="仿宋_GB2312" w:eastAsia="仿宋_GB2312" w:hAnsi="仿宋" w:hint="eastAsia"/>
          <w:sz w:val="28"/>
          <w:szCs w:val="28"/>
        </w:rPr>
        <w:t>标定</w:t>
      </w:r>
      <w:r w:rsidR="00F84680" w:rsidRPr="00AC71A0">
        <w:rPr>
          <w:rFonts w:ascii="仿宋_GB2312" w:eastAsia="仿宋_GB2312" w:hAnsi="仿宋" w:hint="eastAsia"/>
          <w:sz w:val="28"/>
          <w:szCs w:val="28"/>
        </w:rPr>
        <w:t>、</w:t>
      </w:r>
      <w:r w:rsidR="003B26F1" w:rsidRPr="00AC71A0">
        <w:rPr>
          <w:rFonts w:ascii="仿宋_GB2312" w:eastAsia="仿宋_GB2312" w:hAnsi="仿宋" w:hint="eastAsia"/>
          <w:sz w:val="28"/>
          <w:szCs w:val="28"/>
        </w:rPr>
        <w:t>污染物核定、能源审计、清洁生产审核、能源标准管理体系认证、环境管理体系认证、</w:t>
      </w:r>
      <w:r w:rsidR="003B26F1" w:rsidRPr="00AC71A0">
        <w:rPr>
          <w:rFonts w:ascii="仿宋_GB2312" w:eastAsia="仿宋_GB2312" w:hAnsi="仿宋" w:hint="eastAsia"/>
          <w:sz w:val="28"/>
          <w:szCs w:val="28"/>
        </w:rPr>
        <w:lastRenderedPageBreak/>
        <w:t>低碳产品认证、环保产品认证、</w:t>
      </w:r>
      <w:r w:rsidR="00260C8A" w:rsidRPr="00AC71A0">
        <w:rPr>
          <w:rFonts w:ascii="仿宋_GB2312" w:eastAsia="仿宋_GB2312" w:hAnsi="仿宋" w:hint="eastAsia"/>
          <w:sz w:val="28"/>
          <w:szCs w:val="28"/>
        </w:rPr>
        <w:t>碳排放</w:t>
      </w:r>
      <w:r w:rsidR="003B26F1" w:rsidRPr="00AC71A0">
        <w:rPr>
          <w:rFonts w:ascii="仿宋_GB2312" w:eastAsia="仿宋_GB2312" w:hAnsi="仿宋" w:hint="eastAsia"/>
          <w:sz w:val="28"/>
          <w:szCs w:val="28"/>
        </w:rPr>
        <w:t>核查、节能量标定等相关节能减排检测、认证和咨询</w:t>
      </w:r>
      <w:r w:rsidR="006759CD" w:rsidRPr="00AC71A0">
        <w:rPr>
          <w:rFonts w:ascii="仿宋_GB2312" w:eastAsia="仿宋_GB2312" w:hAnsi="仿宋" w:hint="eastAsia"/>
          <w:sz w:val="28"/>
          <w:szCs w:val="28"/>
        </w:rPr>
        <w:t>服务所发生的费用。</w:t>
      </w:r>
    </w:p>
    <w:p w:rsidR="00323323" w:rsidRPr="00AC71A0" w:rsidRDefault="00323323"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t>节能环保培训、教育、宣传支出</w:t>
      </w:r>
    </w:p>
    <w:p w:rsidR="00323323" w:rsidRPr="00AC71A0" w:rsidRDefault="00323323"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Pr="00AC71A0">
        <w:rPr>
          <w:rFonts w:ascii="仿宋_GB2312" w:eastAsia="仿宋_GB2312" w:hAnsi="仿宋" w:hint="eastAsia"/>
          <w:sz w:val="28"/>
          <w:szCs w:val="28"/>
        </w:rPr>
        <w:t>包括</w:t>
      </w:r>
      <w:r w:rsidR="003B26F1" w:rsidRPr="00AC71A0">
        <w:rPr>
          <w:rFonts w:ascii="仿宋_GB2312" w:eastAsia="仿宋_GB2312" w:hAnsi="仿宋" w:hint="eastAsia"/>
          <w:sz w:val="28"/>
          <w:szCs w:val="28"/>
        </w:rPr>
        <w:t>向有关培训机构支付的</w:t>
      </w:r>
      <w:r w:rsidRPr="00AC71A0">
        <w:rPr>
          <w:rFonts w:ascii="仿宋_GB2312" w:eastAsia="仿宋_GB2312" w:hAnsi="仿宋" w:hint="eastAsia"/>
          <w:sz w:val="28"/>
          <w:szCs w:val="28"/>
        </w:rPr>
        <w:t>节能减排管理人员培训费用、</w:t>
      </w:r>
      <w:r w:rsidR="003B26F1" w:rsidRPr="00AC71A0">
        <w:rPr>
          <w:rFonts w:ascii="仿宋_GB2312" w:eastAsia="仿宋_GB2312" w:hAnsi="仿宋" w:hint="eastAsia"/>
          <w:sz w:val="28"/>
          <w:szCs w:val="28"/>
        </w:rPr>
        <w:t>节能减排管理人员职业资格、职称等相关考试费用；企业能源环保计量、统计人员再教育费用；企业组织开展节能减</w:t>
      </w:r>
      <w:proofErr w:type="gramStart"/>
      <w:r w:rsidR="003B26F1" w:rsidRPr="00AC71A0">
        <w:rPr>
          <w:rFonts w:ascii="仿宋_GB2312" w:eastAsia="仿宋_GB2312" w:hAnsi="仿宋" w:hint="eastAsia"/>
          <w:sz w:val="28"/>
          <w:szCs w:val="28"/>
        </w:rPr>
        <w:t>排培训</w:t>
      </w:r>
      <w:proofErr w:type="gramEnd"/>
      <w:r w:rsidR="003B26F1" w:rsidRPr="00AC71A0">
        <w:rPr>
          <w:rFonts w:ascii="仿宋_GB2312" w:eastAsia="仿宋_GB2312" w:hAnsi="仿宋" w:hint="eastAsia"/>
          <w:sz w:val="28"/>
          <w:szCs w:val="28"/>
        </w:rPr>
        <w:t>的支出；企业开展节能环保相关宣传活动所支付的广告费、资料印刷费等活动支出。</w:t>
      </w:r>
    </w:p>
    <w:p w:rsidR="00323323" w:rsidRPr="00AC71A0" w:rsidRDefault="00323323"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t>排污费</w:t>
      </w:r>
    </w:p>
    <w:p w:rsidR="00323323" w:rsidRPr="00AC71A0" w:rsidRDefault="00323323"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Pr="00AC71A0">
        <w:rPr>
          <w:rFonts w:ascii="仿宋_GB2312" w:eastAsia="仿宋_GB2312" w:hAnsi="仿宋" w:hint="eastAsia"/>
          <w:sz w:val="28"/>
          <w:szCs w:val="28"/>
        </w:rPr>
        <w:t>企业因直接向环境排放污染物，按照《排污费征收使用管理条例》规定应当缴纳排污费用。</w:t>
      </w:r>
    </w:p>
    <w:p w:rsidR="00323323" w:rsidRPr="00AC71A0" w:rsidRDefault="00323323"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备注：</w:t>
      </w:r>
      <w:r w:rsidRPr="00AC71A0">
        <w:rPr>
          <w:rFonts w:ascii="仿宋_GB2312" w:eastAsia="仿宋_GB2312" w:hAnsi="仿宋" w:hint="eastAsia"/>
          <w:sz w:val="28"/>
          <w:szCs w:val="28"/>
        </w:rPr>
        <w:t>费用金额以当地环保部门给企业开具的排污征收票据、通知等文件为准。</w:t>
      </w:r>
    </w:p>
    <w:p w:rsidR="00323323" w:rsidRPr="00AC71A0" w:rsidRDefault="00323323"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t>因企业活动而造成自然破坏的生态恢复支出</w:t>
      </w:r>
    </w:p>
    <w:p w:rsidR="00323323" w:rsidRPr="00AC71A0" w:rsidRDefault="00323323"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Pr="00AC71A0">
        <w:rPr>
          <w:rFonts w:ascii="仿宋_GB2312" w:eastAsia="仿宋_GB2312" w:hAnsi="仿宋" w:hint="eastAsia"/>
          <w:sz w:val="28"/>
          <w:szCs w:val="28"/>
        </w:rPr>
        <w:t>包括矿山采区复垦、尾矿库治理、土地、水体和空气污染治理等因企业活动造成自然破坏进行生态恢复所发生的费用。</w:t>
      </w:r>
    </w:p>
    <w:p w:rsidR="00323323" w:rsidRPr="00AC71A0" w:rsidRDefault="00323323"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备注：</w:t>
      </w:r>
      <w:r w:rsidRPr="00AC71A0">
        <w:rPr>
          <w:rFonts w:ascii="仿宋_GB2312" w:eastAsia="仿宋_GB2312" w:hAnsi="仿宋" w:hint="eastAsia"/>
          <w:sz w:val="28"/>
          <w:szCs w:val="28"/>
        </w:rPr>
        <w:t>不应包含厂区正常绿化活动的费用支出。</w:t>
      </w:r>
    </w:p>
    <w:p w:rsidR="00720874" w:rsidRPr="00AC71A0" w:rsidRDefault="00720874"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t>节能环保设备和产品研发、技术革新和管理创新支出</w:t>
      </w:r>
    </w:p>
    <w:p w:rsidR="00323323" w:rsidRPr="00AC71A0" w:rsidRDefault="007D78B2"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009D3C39" w:rsidRPr="00AC71A0">
        <w:rPr>
          <w:rFonts w:ascii="仿宋_GB2312" w:eastAsia="仿宋_GB2312" w:hAnsi="仿宋" w:hint="eastAsia"/>
          <w:sz w:val="28"/>
          <w:szCs w:val="28"/>
        </w:rPr>
        <w:t>包括企业开展节能环保设备和产品研发</w:t>
      </w:r>
      <w:r w:rsidR="00511345" w:rsidRPr="00AC71A0">
        <w:rPr>
          <w:rFonts w:ascii="仿宋_GB2312" w:eastAsia="仿宋_GB2312" w:hAnsi="仿宋" w:hint="eastAsia"/>
          <w:sz w:val="28"/>
          <w:szCs w:val="28"/>
        </w:rPr>
        <w:t>、技术革新</w:t>
      </w:r>
      <w:r w:rsidR="009D3C39" w:rsidRPr="00AC71A0">
        <w:rPr>
          <w:rFonts w:ascii="仿宋_GB2312" w:eastAsia="仿宋_GB2312" w:hAnsi="仿宋" w:hint="eastAsia"/>
          <w:sz w:val="28"/>
          <w:szCs w:val="28"/>
        </w:rPr>
        <w:t>活动过程中的科技人员劳务费、原材料费、购买</w:t>
      </w:r>
      <w:r w:rsidR="00511345" w:rsidRPr="00AC71A0">
        <w:rPr>
          <w:rFonts w:ascii="仿宋_GB2312" w:eastAsia="仿宋_GB2312" w:hAnsi="仿宋" w:hint="eastAsia"/>
          <w:sz w:val="28"/>
          <w:szCs w:val="28"/>
        </w:rPr>
        <w:t>新技术</w:t>
      </w:r>
      <w:r w:rsidR="009D3C39" w:rsidRPr="00AC71A0">
        <w:rPr>
          <w:rFonts w:ascii="仿宋_GB2312" w:eastAsia="仿宋_GB2312" w:hAnsi="仿宋" w:hint="eastAsia"/>
          <w:sz w:val="28"/>
          <w:szCs w:val="28"/>
        </w:rPr>
        <w:t>支出等费用</w:t>
      </w:r>
      <w:r w:rsidR="00232F63" w:rsidRPr="00AC71A0">
        <w:rPr>
          <w:rFonts w:ascii="仿宋_GB2312" w:eastAsia="仿宋_GB2312" w:hAnsi="仿宋" w:hint="eastAsia"/>
          <w:sz w:val="28"/>
          <w:szCs w:val="28"/>
        </w:rPr>
        <w:t>；</w:t>
      </w:r>
      <w:r w:rsidR="009D3C39" w:rsidRPr="00AC71A0">
        <w:rPr>
          <w:rFonts w:ascii="仿宋_GB2312" w:eastAsia="仿宋_GB2312" w:hAnsi="仿宋" w:hint="eastAsia"/>
          <w:sz w:val="28"/>
          <w:szCs w:val="28"/>
        </w:rPr>
        <w:t>企业进行节能环保相关的管理创新成果创造过程中所发生的专家费、资料费、评审费、差旅费等相关费用</w:t>
      </w:r>
      <w:r w:rsidR="00232F63" w:rsidRPr="00AC71A0">
        <w:rPr>
          <w:rFonts w:ascii="仿宋_GB2312" w:eastAsia="仿宋_GB2312" w:hAnsi="仿宋" w:hint="eastAsia"/>
          <w:sz w:val="28"/>
          <w:szCs w:val="28"/>
        </w:rPr>
        <w:t>；节能环保新技术、新标准、新工艺、新装备的推广应用支出</w:t>
      </w:r>
      <w:r w:rsidR="009D3C39" w:rsidRPr="00AC71A0">
        <w:rPr>
          <w:rFonts w:ascii="仿宋_GB2312" w:eastAsia="仿宋_GB2312" w:hAnsi="仿宋" w:hint="eastAsia"/>
          <w:sz w:val="28"/>
          <w:szCs w:val="28"/>
        </w:rPr>
        <w:t>。</w:t>
      </w:r>
    </w:p>
    <w:p w:rsidR="00080297" w:rsidRPr="00AC71A0" w:rsidRDefault="00720874"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lastRenderedPageBreak/>
        <w:t>节能环保公益支出</w:t>
      </w:r>
    </w:p>
    <w:p w:rsidR="00D23427" w:rsidRPr="00AC71A0" w:rsidRDefault="00D23427"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008E67EA" w:rsidRPr="00AC71A0">
        <w:rPr>
          <w:rFonts w:ascii="仿宋_GB2312" w:eastAsia="仿宋_GB2312" w:hAnsi="仿宋" w:hint="eastAsia"/>
          <w:sz w:val="28"/>
          <w:szCs w:val="28"/>
        </w:rPr>
        <w:t>包括向环境保护事业和节能减排事业的</w:t>
      </w:r>
      <w:r w:rsidRPr="00AC71A0">
        <w:rPr>
          <w:rFonts w:ascii="仿宋_GB2312" w:eastAsia="仿宋_GB2312" w:hAnsi="仿宋" w:hint="eastAsia"/>
          <w:sz w:val="28"/>
          <w:szCs w:val="28"/>
        </w:rPr>
        <w:t>公益性</w:t>
      </w:r>
      <w:r w:rsidR="008E67EA" w:rsidRPr="00AC71A0">
        <w:rPr>
          <w:rFonts w:ascii="仿宋_GB2312" w:eastAsia="仿宋_GB2312" w:hAnsi="仿宋" w:hint="eastAsia"/>
          <w:sz w:val="28"/>
          <w:szCs w:val="28"/>
        </w:rPr>
        <w:t>捐赠</w:t>
      </w:r>
      <w:r w:rsidRPr="00AC71A0">
        <w:rPr>
          <w:rFonts w:ascii="仿宋_GB2312" w:eastAsia="仿宋_GB2312" w:hAnsi="仿宋" w:hint="eastAsia"/>
          <w:sz w:val="28"/>
          <w:szCs w:val="28"/>
        </w:rPr>
        <w:t>支出。</w:t>
      </w:r>
    </w:p>
    <w:p w:rsidR="00323323" w:rsidRPr="00AC71A0" w:rsidRDefault="00D23427"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备注：</w:t>
      </w:r>
      <w:r w:rsidRPr="00AC71A0">
        <w:rPr>
          <w:rFonts w:ascii="仿宋_GB2312" w:eastAsia="仿宋_GB2312" w:hAnsi="仿宋" w:hint="eastAsia"/>
          <w:sz w:val="28"/>
          <w:szCs w:val="28"/>
        </w:rPr>
        <w:t>该费用应与企业对外捐赠年报中“向环境保护事业捐赠”和“向节能减排事业捐赠”的费用一致</w:t>
      </w:r>
      <w:r w:rsidR="008E67EA" w:rsidRPr="00AC71A0">
        <w:rPr>
          <w:rFonts w:ascii="仿宋_GB2312" w:eastAsia="仿宋_GB2312" w:hAnsi="仿宋" w:hint="eastAsia"/>
          <w:sz w:val="28"/>
          <w:szCs w:val="28"/>
        </w:rPr>
        <w:t>。</w:t>
      </w:r>
    </w:p>
    <w:p w:rsidR="0053730F" w:rsidRPr="00AC71A0" w:rsidRDefault="00720874"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t>因造成环境污染或生态破坏引起的诉讼赔偿、罚金</w:t>
      </w:r>
    </w:p>
    <w:p w:rsidR="0053730F" w:rsidRPr="00AC71A0" w:rsidRDefault="0053730F"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008B206B" w:rsidRPr="00AC71A0">
        <w:rPr>
          <w:rFonts w:ascii="仿宋_GB2312" w:eastAsia="仿宋_GB2312" w:hAnsi="仿宋" w:hint="eastAsia"/>
          <w:sz w:val="28"/>
          <w:szCs w:val="28"/>
        </w:rPr>
        <w:t>包括在统计自然年度内，</w:t>
      </w:r>
      <w:r w:rsidRPr="00AC71A0">
        <w:rPr>
          <w:rFonts w:ascii="仿宋_GB2312" w:eastAsia="仿宋_GB2312" w:hAnsi="仿宋" w:hint="eastAsia"/>
          <w:sz w:val="28"/>
          <w:szCs w:val="28"/>
        </w:rPr>
        <w:t>因违反国家节能环保相关规定</w:t>
      </w:r>
      <w:r w:rsidR="008B206B" w:rsidRPr="00AC71A0">
        <w:rPr>
          <w:rFonts w:ascii="仿宋_GB2312" w:eastAsia="仿宋_GB2312" w:hAnsi="仿宋" w:hint="eastAsia"/>
          <w:sz w:val="28"/>
          <w:szCs w:val="28"/>
        </w:rPr>
        <w:t>所</w:t>
      </w:r>
      <w:r w:rsidR="00375E38" w:rsidRPr="00AC71A0">
        <w:rPr>
          <w:rFonts w:ascii="仿宋_GB2312" w:eastAsia="仿宋_GB2312" w:hAnsi="仿宋" w:hint="eastAsia"/>
          <w:sz w:val="28"/>
          <w:szCs w:val="28"/>
        </w:rPr>
        <w:t>受到经济处罚的罚款</w:t>
      </w:r>
      <w:r w:rsidRPr="00AC71A0">
        <w:rPr>
          <w:rFonts w:ascii="仿宋_GB2312" w:eastAsia="仿宋_GB2312" w:hAnsi="仿宋" w:hint="eastAsia"/>
          <w:sz w:val="28"/>
          <w:szCs w:val="28"/>
        </w:rPr>
        <w:t>额</w:t>
      </w:r>
      <w:r w:rsidR="00375E38" w:rsidRPr="00AC71A0">
        <w:rPr>
          <w:rFonts w:ascii="仿宋_GB2312" w:eastAsia="仿宋_GB2312" w:hAnsi="仿宋" w:hint="eastAsia"/>
          <w:sz w:val="28"/>
          <w:szCs w:val="28"/>
        </w:rPr>
        <w:t>，以及因企业活动造成环境污染或者生态破坏而引起的诉讼赔偿和罚金。</w:t>
      </w:r>
    </w:p>
    <w:p w:rsidR="0053730F" w:rsidRPr="00AC71A0" w:rsidRDefault="0053730F"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备注：</w:t>
      </w:r>
      <w:r w:rsidR="00375E38" w:rsidRPr="00AC71A0">
        <w:rPr>
          <w:rFonts w:ascii="仿宋_GB2312" w:eastAsia="仿宋_GB2312" w:hAnsi="仿宋" w:hint="eastAsia"/>
          <w:sz w:val="28"/>
          <w:szCs w:val="28"/>
        </w:rPr>
        <w:t>不包含</w:t>
      </w:r>
      <w:r w:rsidRPr="00AC71A0">
        <w:rPr>
          <w:rFonts w:ascii="仿宋_GB2312" w:eastAsia="仿宋_GB2312" w:hAnsi="仿宋" w:hint="eastAsia"/>
          <w:sz w:val="28"/>
          <w:szCs w:val="28"/>
        </w:rPr>
        <w:t>企业内部罚款；以</w:t>
      </w:r>
      <w:r w:rsidR="008B206B" w:rsidRPr="00AC71A0">
        <w:rPr>
          <w:rFonts w:ascii="仿宋_GB2312" w:eastAsia="仿宋_GB2312" w:hAnsi="仿宋" w:hint="eastAsia"/>
          <w:sz w:val="28"/>
          <w:szCs w:val="28"/>
        </w:rPr>
        <w:t>自然年度</w:t>
      </w:r>
      <w:r w:rsidRPr="00AC71A0">
        <w:rPr>
          <w:rFonts w:ascii="仿宋_GB2312" w:eastAsia="仿宋_GB2312" w:hAnsi="仿宋" w:hint="eastAsia"/>
          <w:sz w:val="28"/>
          <w:szCs w:val="28"/>
        </w:rPr>
        <w:t>内判决的处罚为准，如庭外和解、赔款等行政处罚亦应予以计算；行政处罚以县或区（含）以上行政主管单位的处罚通知为准。</w:t>
      </w:r>
    </w:p>
    <w:p w:rsidR="00323323" w:rsidRPr="00AC71A0" w:rsidRDefault="00323323"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t>本年度上交政府统筹的支出</w:t>
      </w:r>
    </w:p>
    <w:p w:rsidR="00323323" w:rsidRPr="00AC71A0" w:rsidRDefault="00323323"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Pr="00AC71A0">
        <w:rPr>
          <w:rFonts w:ascii="仿宋_GB2312" w:eastAsia="仿宋_GB2312" w:hAnsi="仿宋" w:hint="eastAsia"/>
          <w:sz w:val="28"/>
          <w:szCs w:val="28"/>
        </w:rPr>
        <w:t>反映企业按规定上缴的可持续发展基金、提取的生态环境治理保证金以及其他直接列支的环境治理与生态恢复支出。</w:t>
      </w:r>
    </w:p>
    <w:p w:rsidR="00323323" w:rsidRPr="00AC71A0" w:rsidRDefault="00323323"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t>本年度企业提取或据实列支的支出</w:t>
      </w:r>
    </w:p>
    <w:p w:rsidR="00323323" w:rsidRPr="00AC71A0" w:rsidRDefault="00323323"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Pr="00AC71A0">
        <w:rPr>
          <w:rFonts w:ascii="仿宋_GB2312" w:eastAsia="仿宋_GB2312" w:hAnsi="仿宋" w:hint="eastAsia"/>
          <w:sz w:val="28"/>
          <w:szCs w:val="28"/>
        </w:rPr>
        <w:t>反映企业已提取但实际未完全支出的，以计提统计。</w:t>
      </w:r>
    </w:p>
    <w:p w:rsidR="0053730F" w:rsidRPr="00AC71A0" w:rsidRDefault="00323323" w:rsidP="00AC71A0">
      <w:pPr>
        <w:pStyle w:val="2"/>
        <w:spacing w:before="0" w:after="0" w:line="240" w:lineRule="auto"/>
        <w:ind w:firstLineChars="200" w:firstLine="562"/>
        <w:rPr>
          <w:rFonts w:ascii="仿宋_GB2312" w:eastAsia="仿宋_GB2312" w:hAnsi="仿宋" w:hint="eastAsia"/>
          <w:sz w:val="28"/>
          <w:szCs w:val="28"/>
        </w:rPr>
      </w:pPr>
      <w:r w:rsidRPr="00AC71A0">
        <w:rPr>
          <w:rFonts w:ascii="仿宋_GB2312" w:eastAsia="仿宋_GB2312" w:hAnsi="仿宋" w:hint="eastAsia"/>
          <w:sz w:val="28"/>
          <w:szCs w:val="28"/>
        </w:rPr>
        <w:t>其他与节能、环保相关支出</w:t>
      </w:r>
    </w:p>
    <w:p w:rsidR="00720874" w:rsidRPr="00AC71A0" w:rsidRDefault="0053730F" w:rsidP="00AC71A0">
      <w:pPr>
        <w:ind w:firstLineChars="200" w:firstLine="562"/>
        <w:rPr>
          <w:rFonts w:ascii="仿宋_GB2312" w:eastAsia="仿宋_GB2312" w:hAnsi="仿宋" w:hint="eastAsia"/>
          <w:sz w:val="28"/>
          <w:szCs w:val="28"/>
        </w:rPr>
      </w:pPr>
      <w:r w:rsidRPr="00AC71A0">
        <w:rPr>
          <w:rFonts w:ascii="仿宋_GB2312" w:eastAsia="仿宋_GB2312" w:hAnsi="仿宋" w:hint="eastAsia"/>
          <w:b/>
          <w:sz w:val="28"/>
          <w:szCs w:val="28"/>
        </w:rPr>
        <w:t>含义</w:t>
      </w:r>
      <w:r w:rsidRPr="00AC71A0">
        <w:rPr>
          <w:rFonts w:ascii="仿宋_GB2312" w:eastAsia="仿宋_GB2312" w:hAnsi="仿宋" w:hint="eastAsia"/>
          <w:sz w:val="28"/>
          <w:szCs w:val="28"/>
        </w:rPr>
        <w:t>：</w:t>
      </w:r>
      <w:r w:rsidR="004648EA" w:rsidRPr="00AC71A0">
        <w:rPr>
          <w:rFonts w:ascii="仿宋_GB2312" w:eastAsia="仿宋_GB2312" w:hAnsi="仿宋" w:hint="eastAsia"/>
          <w:sz w:val="28"/>
          <w:szCs w:val="28"/>
        </w:rPr>
        <w:t>上述条目以外，节能减</w:t>
      </w:r>
      <w:proofErr w:type="gramStart"/>
      <w:r w:rsidR="004648EA" w:rsidRPr="00AC71A0">
        <w:rPr>
          <w:rFonts w:ascii="仿宋_GB2312" w:eastAsia="仿宋_GB2312" w:hAnsi="仿宋" w:hint="eastAsia"/>
          <w:sz w:val="28"/>
          <w:szCs w:val="28"/>
        </w:rPr>
        <w:t>排相关</w:t>
      </w:r>
      <w:proofErr w:type="gramEnd"/>
      <w:r w:rsidR="004648EA" w:rsidRPr="00AC71A0">
        <w:rPr>
          <w:rFonts w:ascii="仿宋_GB2312" w:eastAsia="仿宋_GB2312" w:hAnsi="仿宋" w:hint="eastAsia"/>
          <w:sz w:val="28"/>
          <w:szCs w:val="28"/>
        </w:rPr>
        <w:t>的费用支出。</w:t>
      </w:r>
    </w:p>
    <w:sectPr w:rsidR="00720874" w:rsidRPr="00AC71A0" w:rsidSect="001E61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7B3" w:rsidRDefault="005437B3" w:rsidP="00F10108">
      <w:r>
        <w:separator/>
      </w:r>
    </w:p>
  </w:endnote>
  <w:endnote w:type="continuationSeparator" w:id="0">
    <w:p w:rsidR="005437B3" w:rsidRDefault="005437B3" w:rsidP="00F101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7B3" w:rsidRDefault="005437B3" w:rsidP="00F10108">
      <w:r>
        <w:separator/>
      </w:r>
    </w:p>
  </w:footnote>
  <w:footnote w:type="continuationSeparator" w:id="0">
    <w:p w:rsidR="005437B3" w:rsidRDefault="005437B3" w:rsidP="00F101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A2540"/>
    <w:multiLevelType w:val="hybridMultilevel"/>
    <w:tmpl w:val="C2026FD8"/>
    <w:lvl w:ilvl="0" w:tplc="D1C4F74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8573D"/>
    <w:rsid w:val="00080297"/>
    <w:rsid w:val="001E6110"/>
    <w:rsid w:val="00232F63"/>
    <w:rsid w:val="00260C8A"/>
    <w:rsid w:val="00285C45"/>
    <w:rsid w:val="002C4819"/>
    <w:rsid w:val="00304622"/>
    <w:rsid w:val="00310171"/>
    <w:rsid w:val="00323323"/>
    <w:rsid w:val="00375E38"/>
    <w:rsid w:val="0038573D"/>
    <w:rsid w:val="003B26F1"/>
    <w:rsid w:val="00427181"/>
    <w:rsid w:val="004648EA"/>
    <w:rsid w:val="00511345"/>
    <w:rsid w:val="00520833"/>
    <w:rsid w:val="0053730F"/>
    <w:rsid w:val="005437B3"/>
    <w:rsid w:val="0056218F"/>
    <w:rsid w:val="005F575D"/>
    <w:rsid w:val="0066052C"/>
    <w:rsid w:val="006759CD"/>
    <w:rsid w:val="00685C13"/>
    <w:rsid w:val="006B28AC"/>
    <w:rsid w:val="006F732C"/>
    <w:rsid w:val="00702558"/>
    <w:rsid w:val="00720874"/>
    <w:rsid w:val="00783976"/>
    <w:rsid w:val="007D78B2"/>
    <w:rsid w:val="008B206B"/>
    <w:rsid w:val="008E67EA"/>
    <w:rsid w:val="0091155C"/>
    <w:rsid w:val="009D3C39"/>
    <w:rsid w:val="00A03728"/>
    <w:rsid w:val="00A32BEB"/>
    <w:rsid w:val="00AA3224"/>
    <w:rsid w:val="00AC71A0"/>
    <w:rsid w:val="00AF78AA"/>
    <w:rsid w:val="00B43DFD"/>
    <w:rsid w:val="00B850F2"/>
    <w:rsid w:val="00C701A4"/>
    <w:rsid w:val="00D23427"/>
    <w:rsid w:val="00D57B69"/>
    <w:rsid w:val="00E112B8"/>
    <w:rsid w:val="00E51D51"/>
    <w:rsid w:val="00E55018"/>
    <w:rsid w:val="00E767AC"/>
    <w:rsid w:val="00F10108"/>
    <w:rsid w:val="00F14EA4"/>
    <w:rsid w:val="00F84680"/>
    <w:rsid w:val="00F8580E"/>
    <w:rsid w:val="00F973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110"/>
    <w:pPr>
      <w:widowControl w:val="0"/>
      <w:jc w:val="both"/>
    </w:pPr>
  </w:style>
  <w:style w:type="paragraph" w:styleId="2">
    <w:name w:val="heading 2"/>
    <w:basedOn w:val="a"/>
    <w:next w:val="a"/>
    <w:link w:val="2Char"/>
    <w:uiPriority w:val="9"/>
    <w:unhideWhenUsed/>
    <w:qFormat/>
    <w:rsid w:val="00F9734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9734A"/>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F9734A"/>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9734A"/>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F9734A"/>
    <w:rPr>
      <w:b/>
      <w:bCs/>
      <w:sz w:val="32"/>
      <w:szCs w:val="32"/>
    </w:rPr>
  </w:style>
  <w:style w:type="paragraph" w:styleId="a3">
    <w:name w:val="Title"/>
    <w:basedOn w:val="a"/>
    <w:next w:val="a"/>
    <w:link w:val="Char"/>
    <w:uiPriority w:val="10"/>
    <w:qFormat/>
    <w:rsid w:val="00F9734A"/>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F9734A"/>
    <w:rPr>
      <w:rFonts w:asciiTheme="majorHAnsi" w:eastAsia="宋体" w:hAnsiTheme="majorHAnsi" w:cstheme="majorBidi"/>
      <w:b/>
      <w:bCs/>
      <w:sz w:val="32"/>
      <w:szCs w:val="32"/>
    </w:rPr>
  </w:style>
  <w:style w:type="character" w:customStyle="1" w:styleId="4Char">
    <w:name w:val="标题 4 Char"/>
    <w:basedOn w:val="a0"/>
    <w:link w:val="4"/>
    <w:uiPriority w:val="9"/>
    <w:rsid w:val="00F9734A"/>
    <w:rPr>
      <w:rFonts w:asciiTheme="majorHAnsi" w:eastAsiaTheme="majorEastAsia" w:hAnsiTheme="majorHAnsi" w:cstheme="majorBidi"/>
      <w:b/>
      <w:bCs/>
      <w:sz w:val="28"/>
      <w:szCs w:val="28"/>
    </w:rPr>
  </w:style>
  <w:style w:type="paragraph" w:styleId="a4">
    <w:name w:val="List Paragraph"/>
    <w:basedOn w:val="a"/>
    <w:uiPriority w:val="34"/>
    <w:qFormat/>
    <w:rsid w:val="00F8580E"/>
    <w:pPr>
      <w:ind w:firstLineChars="200" w:firstLine="420"/>
    </w:pPr>
  </w:style>
  <w:style w:type="paragraph" w:styleId="a5">
    <w:name w:val="header"/>
    <w:basedOn w:val="a"/>
    <w:link w:val="Char0"/>
    <w:uiPriority w:val="99"/>
    <w:semiHidden/>
    <w:unhideWhenUsed/>
    <w:rsid w:val="00F1010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F10108"/>
    <w:rPr>
      <w:sz w:val="18"/>
      <w:szCs w:val="18"/>
    </w:rPr>
  </w:style>
  <w:style w:type="paragraph" w:styleId="a6">
    <w:name w:val="footer"/>
    <w:basedOn w:val="a"/>
    <w:link w:val="Char1"/>
    <w:uiPriority w:val="99"/>
    <w:semiHidden/>
    <w:unhideWhenUsed/>
    <w:rsid w:val="00F10108"/>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F10108"/>
    <w:rPr>
      <w:sz w:val="18"/>
      <w:szCs w:val="18"/>
    </w:rPr>
  </w:style>
</w:styles>
</file>

<file path=word/webSettings.xml><?xml version="1.0" encoding="utf-8"?>
<w:webSettings xmlns:r="http://schemas.openxmlformats.org/officeDocument/2006/relationships" xmlns:w="http://schemas.openxmlformats.org/wordprocessingml/2006/main">
  <w:divs>
    <w:div w:id="86247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5592FB-F217-4029-92AF-35A9A9CDB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3</Pages>
  <Words>205</Words>
  <Characters>1170</Characters>
  <Application>Microsoft Office Word</Application>
  <DocSecurity>0</DocSecurity>
  <Lines>9</Lines>
  <Paragraphs>2</Paragraphs>
  <ScaleCrop>false</ScaleCrop>
  <Company>微软中国</Company>
  <LinksUpToDate>false</LinksUpToDate>
  <CharactersWithSpaces>1373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梁霄</dc:creator>
  <cp:keywords/>
  <dc:description/>
  <cp:lastModifiedBy>金玲</cp:lastModifiedBy>
  <cp:revision>41</cp:revision>
  <dcterms:created xsi:type="dcterms:W3CDTF">2013-11-27T02:52:00Z</dcterms:created>
  <dcterms:modified xsi:type="dcterms:W3CDTF">2013-11-28T12:38:00Z</dcterms:modified>
</cp:coreProperties>
</file>